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02593" w:rsidRPr="009A754C" w:rsidTr="00212386">
        <w:tc>
          <w:tcPr>
            <w:tcW w:w="9571" w:type="dxa"/>
          </w:tcPr>
          <w:p w:rsidR="00802593" w:rsidRPr="009A754C" w:rsidRDefault="00802593" w:rsidP="0021238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02593" w:rsidRPr="009A754C" w:rsidRDefault="00802593" w:rsidP="00212386">
            <w:pPr>
              <w:jc w:val="center"/>
              <w:rPr>
                <w:b/>
                <w:sz w:val="28"/>
                <w:szCs w:val="28"/>
              </w:rPr>
            </w:pPr>
            <w:r w:rsidRPr="009A754C">
              <w:rPr>
                <w:b/>
                <w:color w:val="000000"/>
                <w:sz w:val="28"/>
                <w:szCs w:val="28"/>
              </w:rPr>
              <w:t>ОБЛАСТНОЕ ГОСУДАРСТВЕННОЕ БЮДЖЕТНОЕ ОБРАЗОВАТЕЛЬНОЕ УЧРЕЖДЕНИЕ ДОПОЛНИТЕЛЬНОГО</w:t>
            </w:r>
            <w:r w:rsidRPr="009A754C">
              <w:rPr>
                <w:b/>
                <w:sz w:val="28"/>
                <w:szCs w:val="28"/>
              </w:rPr>
              <w:t xml:space="preserve"> ПРОФЕССИОНАЛЬНОГО ОБРАЗОВАНИЯ</w:t>
            </w:r>
          </w:p>
          <w:p w:rsidR="00802593" w:rsidRPr="009A754C" w:rsidRDefault="00802593" w:rsidP="00212386">
            <w:pPr>
              <w:jc w:val="center"/>
              <w:rPr>
                <w:b/>
                <w:sz w:val="28"/>
                <w:szCs w:val="28"/>
              </w:rPr>
            </w:pPr>
            <w:r w:rsidRPr="009A754C">
              <w:rPr>
                <w:b/>
                <w:sz w:val="28"/>
                <w:szCs w:val="28"/>
              </w:rPr>
              <w:t>ТОМСКОЙ ОБЛАСТИ</w:t>
            </w:r>
          </w:p>
          <w:p w:rsidR="00802593" w:rsidRPr="009A754C" w:rsidRDefault="00802593" w:rsidP="00212386">
            <w:pPr>
              <w:ind w:right="-2"/>
              <w:jc w:val="center"/>
              <w:outlineLvl w:val="0"/>
              <w:rPr>
                <w:b/>
                <w:sz w:val="28"/>
                <w:szCs w:val="28"/>
              </w:rPr>
            </w:pPr>
            <w:r w:rsidRPr="009A754C">
              <w:rPr>
                <w:b/>
                <w:sz w:val="28"/>
                <w:szCs w:val="28"/>
              </w:rPr>
              <w:t>«УЧЕБНО-МЕТОДИЧЕСКИЙ ЦЕНТР ПО ГРАЖДАНСКОЙ ОБОРОНЕ И ЧРЕЗВЫЧАЙНЫМ СИТУАЦИЯМ ТОМСКОЙ ОБЛАСТИ»</w:t>
            </w:r>
          </w:p>
          <w:p w:rsidR="00802593" w:rsidRPr="009A754C" w:rsidRDefault="00802593" w:rsidP="00212386">
            <w:pPr>
              <w:ind w:firstLine="4678"/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ind w:firstLine="4678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outlineLvl w:val="0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>Автор: преподаватель учебно-методического центра ГО и ЧС</w:t>
            </w:r>
          </w:p>
          <w:p w:rsidR="00802593" w:rsidRPr="009A754C" w:rsidRDefault="00802593" w:rsidP="00212386">
            <w:pPr>
              <w:outlineLvl w:val="0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 xml:space="preserve">                     Томской области  Якименко Алексей Алексеевич.</w:t>
            </w: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pStyle w:val="4"/>
              <w:jc w:val="center"/>
              <w:rPr>
                <w:b/>
                <w:szCs w:val="28"/>
              </w:rPr>
            </w:pPr>
            <w:r w:rsidRPr="009A754C">
              <w:rPr>
                <w:b/>
                <w:szCs w:val="28"/>
              </w:rPr>
              <w:t>УЧЕБНОЕ ПОСОБИЕ</w:t>
            </w: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 xml:space="preserve">для самостоятельной подготовки </w:t>
            </w:r>
          </w:p>
          <w:p w:rsidR="00802593" w:rsidRPr="009A754C" w:rsidRDefault="00802593" w:rsidP="00212386">
            <w:pPr>
              <w:jc w:val="center"/>
              <w:rPr>
                <w:b/>
                <w:sz w:val="28"/>
                <w:szCs w:val="28"/>
              </w:rPr>
            </w:pPr>
          </w:p>
          <w:p w:rsidR="00802593" w:rsidRPr="009A754C" w:rsidRDefault="00802593" w:rsidP="00212386">
            <w:pPr>
              <w:spacing w:after="120" w:line="48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236"/>
              <w:gridCol w:w="9119"/>
            </w:tblGrid>
            <w:tr w:rsidR="00802593" w:rsidRPr="00006CC3" w:rsidTr="00212386"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02593" w:rsidRPr="00405A98" w:rsidRDefault="00802593" w:rsidP="00212386">
                  <w:pPr>
                    <w:ind w:firstLine="709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335" w:type="dxa"/>
                  <w:tcBorders>
                    <w:top w:val="nil"/>
                    <w:bottom w:val="nil"/>
                  </w:tcBorders>
                </w:tcPr>
                <w:p w:rsidR="00802593" w:rsidRPr="00405A98" w:rsidRDefault="00802593" w:rsidP="00212386">
                  <w:pPr>
                    <w:ind w:firstLine="709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02593" w:rsidRPr="00802593" w:rsidRDefault="00802593" w:rsidP="00802593">
            <w:pPr>
              <w:pStyle w:val="6"/>
              <w:jc w:val="center"/>
              <w:rPr>
                <w:rFonts w:ascii="Arial Black" w:hAnsi="Arial Black"/>
                <w:b/>
                <w:i w:val="0"/>
                <w:color w:val="0D0D0D"/>
                <w:sz w:val="32"/>
                <w:szCs w:val="32"/>
              </w:rPr>
            </w:pPr>
            <w:r w:rsidRPr="00802593">
              <w:rPr>
                <w:rFonts w:ascii="Arial Black" w:hAnsi="Arial Black"/>
                <w:b/>
                <w:i w:val="0"/>
                <w:color w:val="0D0D0D"/>
                <w:sz w:val="32"/>
                <w:szCs w:val="32"/>
              </w:rPr>
              <w:t xml:space="preserve">Организационные основы ГО и защиты населения и территорий </w:t>
            </w:r>
            <w:r>
              <w:rPr>
                <w:rFonts w:ascii="Arial Black" w:hAnsi="Arial Black"/>
                <w:b/>
                <w:i w:val="0"/>
                <w:color w:val="0D0D0D"/>
                <w:sz w:val="32"/>
                <w:szCs w:val="32"/>
              </w:rPr>
              <w:t>от ЧС на территории РФ</w:t>
            </w:r>
            <w:r w:rsidRPr="00802593">
              <w:rPr>
                <w:rFonts w:ascii="Arial Black" w:hAnsi="Arial Black"/>
                <w:b/>
                <w:i w:val="0"/>
                <w:color w:val="0D0D0D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802593" w:rsidRPr="009A754C" w:rsidRDefault="00802593" w:rsidP="00212386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spacing w:after="120" w:line="480" w:lineRule="auto"/>
              <w:ind w:left="1701" w:hanging="1701"/>
              <w:jc w:val="both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right"/>
              <w:rPr>
                <w:b/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right"/>
              <w:rPr>
                <w:b/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right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  <w:r w:rsidRPr="009A754C">
              <w:rPr>
                <w:sz w:val="28"/>
                <w:szCs w:val="28"/>
              </w:rPr>
              <w:t>Томск</w:t>
            </w:r>
            <w:r>
              <w:rPr>
                <w:sz w:val="28"/>
                <w:szCs w:val="28"/>
              </w:rPr>
              <w:t xml:space="preserve"> - 2014</w:t>
            </w:r>
          </w:p>
          <w:p w:rsidR="00802593" w:rsidRPr="009A754C" w:rsidRDefault="00802593" w:rsidP="002123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593" w:rsidRDefault="00802593" w:rsidP="00802593"/>
    <w:p w:rsidR="00B77CDA" w:rsidRDefault="00B77CDA"/>
    <w:p w:rsidR="00802593" w:rsidRPr="00802593" w:rsidRDefault="00802593" w:rsidP="00802593">
      <w:pPr>
        <w:rPr>
          <w:sz w:val="28"/>
          <w:szCs w:val="28"/>
        </w:rPr>
      </w:pPr>
      <w:r w:rsidRPr="00802593">
        <w:rPr>
          <w:sz w:val="28"/>
          <w:szCs w:val="28"/>
        </w:rPr>
        <w:lastRenderedPageBreak/>
        <w:t xml:space="preserve">                                            Содержание                        </w:t>
      </w:r>
    </w:p>
    <w:p w:rsidR="00802593" w:rsidRPr="00802593" w:rsidRDefault="00802593" w:rsidP="001D0DDC">
      <w:pPr>
        <w:jc w:val="both"/>
        <w:rPr>
          <w:sz w:val="28"/>
          <w:szCs w:val="28"/>
        </w:rPr>
      </w:pPr>
      <w:r w:rsidRPr="00802593">
        <w:rPr>
          <w:sz w:val="28"/>
          <w:szCs w:val="28"/>
        </w:rPr>
        <w:t>1.</w:t>
      </w:r>
      <w:r w:rsidRPr="00802593">
        <w:rPr>
          <w:sz w:val="28"/>
          <w:szCs w:val="28"/>
        </w:rPr>
        <w:tab/>
        <w:t xml:space="preserve"> Предназначение, рассматриваемые вопросы и используемые документы и литература……………………………………..………………2</w:t>
      </w:r>
    </w:p>
    <w:p w:rsidR="00802593" w:rsidRPr="00802593" w:rsidRDefault="00802593" w:rsidP="001D0DDC">
      <w:pPr>
        <w:jc w:val="both"/>
        <w:rPr>
          <w:sz w:val="28"/>
          <w:szCs w:val="28"/>
        </w:rPr>
      </w:pPr>
      <w:r w:rsidRPr="00802593">
        <w:rPr>
          <w:sz w:val="28"/>
          <w:szCs w:val="28"/>
        </w:rPr>
        <w:t>2.</w:t>
      </w:r>
      <w:r w:rsidRPr="00802593">
        <w:rPr>
          <w:sz w:val="28"/>
          <w:szCs w:val="28"/>
        </w:rPr>
        <w:tab/>
        <w:t xml:space="preserve"> 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действий.  Структура и основные функции ГО</w:t>
      </w:r>
      <w:r w:rsidR="001D0DDC">
        <w:rPr>
          <w:sz w:val="28"/>
          <w:szCs w:val="28"/>
        </w:rPr>
        <w:t>………………………………………………………………………………</w:t>
      </w:r>
      <w:r w:rsidRPr="00802593">
        <w:rPr>
          <w:sz w:val="28"/>
          <w:szCs w:val="28"/>
        </w:rPr>
        <w:t>3-9</w:t>
      </w:r>
    </w:p>
    <w:p w:rsidR="00802593" w:rsidRDefault="00802593" w:rsidP="001D0DDC">
      <w:pPr>
        <w:jc w:val="both"/>
        <w:rPr>
          <w:sz w:val="28"/>
          <w:szCs w:val="28"/>
        </w:rPr>
      </w:pPr>
      <w:r w:rsidRPr="00802593">
        <w:rPr>
          <w:sz w:val="28"/>
          <w:szCs w:val="28"/>
        </w:rPr>
        <w:t>3.</w:t>
      </w:r>
      <w:r w:rsidRPr="00802593">
        <w:rPr>
          <w:sz w:val="28"/>
          <w:szCs w:val="28"/>
        </w:rPr>
        <w:tab/>
        <w:t>Организационные основы защиты населения, материальных и культурных ценностей при возникновении ЧС природного и техногенного характера.</w:t>
      </w:r>
      <w:r w:rsidR="001D0DDC">
        <w:rPr>
          <w:sz w:val="28"/>
          <w:szCs w:val="28"/>
        </w:rPr>
        <w:t xml:space="preserve"> </w:t>
      </w:r>
      <w:r w:rsidRPr="00802593">
        <w:rPr>
          <w:sz w:val="28"/>
          <w:szCs w:val="28"/>
        </w:rPr>
        <w:t>Структура и основные функции РСЧС……………………</w:t>
      </w:r>
      <w:r w:rsidR="001D0DDC">
        <w:rPr>
          <w:sz w:val="28"/>
          <w:szCs w:val="28"/>
        </w:rPr>
        <w:t>……</w:t>
      </w:r>
      <w:r w:rsidRPr="00802593">
        <w:rPr>
          <w:sz w:val="28"/>
          <w:szCs w:val="28"/>
        </w:rPr>
        <w:t>.9-21</w:t>
      </w: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1D0DDC" w:rsidRDefault="001D0DDC" w:rsidP="001D0DDC">
      <w:pPr>
        <w:jc w:val="both"/>
        <w:rPr>
          <w:sz w:val="28"/>
          <w:szCs w:val="28"/>
        </w:rPr>
      </w:pPr>
    </w:p>
    <w:p w:rsidR="00A81295" w:rsidRPr="00055F4D" w:rsidRDefault="00A81295" w:rsidP="00A81295">
      <w:pPr>
        <w:ind w:firstLine="709"/>
        <w:jc w:val="both"/>
        <w:rPr>
          <w:sz w:val="28"/>
          <w:szCs w:val="28"/>
        </w:rPr>
      </w:pPr>
      <w:r w:rsidRPr="00055F4D">
        <w:rPr>
          <w:sz w:val="28"/>
          <w:szCs w:val="28"/>
        </w:rPr>
        <w:lastRenderedPageBreak/>
        <w:t>Учебное пособие предназначено</w:t>
      </w:r>
      <w:r>
        <w:rPr>
          <w:sz w:val="28"/>
          <w:szCs w:val="28"/>
        </w:rPr>
        <w:t xml:space="preserve"> для слушателей – должностных лиц и специалистов гражданской обороны и территориальной подсистемы Томской области РСЧС</w:t>
      </w:r>
      <w:r w:rsidRPr="00055F4D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по Программе повышения квалификации,</w:t>
      </w:r>
      <w:r w:rsidRPr="00055F4D">
        <w:rPr>
          <w:sz w:val="28"/>
          <w:szCs w:val="28"/>
        </w:rPr>
        <w:t xml:space="preserve"> а также  преподавателей</w:t>
      </w:r>
      <w:r>
        <w:rPr>
          <w:sz w:val="28"/>
          <w:szCs w:val="28"/>
        </w:rPr>
        <w:t xml:space="preserve"> УМЦ по ГО</w:t>
      </w:r>
      <w:r w:rsidRPr="00055F4D">
        <w:rPr>
          <w:sz w:val="28"/>
          <w:szCs w:val="28"/>
        </w:rPr>
        <w:t xml:space="preserve">ЧС </w:t>
      </w:r>
    </w:p>
    <w:p w:rsidR="00A81295" w:rsidRDefault="00A81295" w:rsidP="00A81295">
      <w:pPr>
        <w:pStyle w:val="22"/>
        <w:ind w:firstLine="708"/>
        <w:rPr>
          <w:szCs w:val="28"/>
        </w:rPr>
      </w:pPr>
    </w:p>
    <w:p w:rsidR="00A81295" w:rsidRPr="00A81295" w:rsidRDefault="00A81295" w:rsidP="00A81295">
      <w:pPr>
        <w:ind w:firstLine="709"/>
        <w:jc w:val="both"/>
        <w:rPr>
          <w:b/>
          <w:sz w:val="28"/>
          <w:szCs w:val="28"/>
        </w:rPr>
      </w:pPr>
      <w:r w:rsidRPr="00A81295">
        <w:rPr>
          <w:b/>
          <w:color w:val="000000"/>
          <w:sz w:val="28"/>
          <w:szCs w:val="28"/>
        </w:rPr>
        <w:t xml:space="preserve">В нем </w:t>
      </w:r>
      <w:r w:rsidRPr="00A81295">
        <w:rPr>
          <w:b/>
          <w:sz w:val="28"/>
          <w:szCs w:val="28"/>
        </w:rPr>
        <w:t>рассматриваются следующие вопросы:</w:t>
      </w:r>
    </w:p>
    <w:p w:rsidR="00A81295" w:rsidRDefault="00A81295" w:rsidP="00A8129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Организационные основы защиты населения, материальных и культурных ценностей от опасностей, возникающих при ведении военных действ</w:t>
      </w:r>
      <w:r>
        <w:rPr>
          <w:sz w:val="28"/>
          <w:szCs w:val="28"/>
        </w:rPr>
        <w:t xml:space="preserve">ий или вследствие этих действий. </w:t>
      </w:r>
      <w:r w:rsidRPr="0087563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и основные функции ГО.</w:t>
      </w:r>
    </w:p>
    <w:p w:rsidR="00A81295" w:rsidRPr="00815F85" w:rsidRDefault="00A81295" w:rsidP="00A8129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F85">
        <w:rPr>
          <w:sz w:val="28"/>
          <w:szCs w:val="28"/>
        </w:rPr>
        <w:t>рганизационные основы защиты населения, материальных и культурны</w:t>
      </w:r>
      <w:r>
        <w:rPr>
          <w:sz w:val="28"/>
          <w:szCs w:val="28"/>
        </w:rPr>
        <w:t>х ценностей при возникновении ЧС</w:t>
      </w:r>
      <w:r w:rsidRPr="00815F85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ного и техногенного характера. С</w:t>
      </w:r>
      <w:r w:rsidRPr="00815F85">
        <w:rPr>
          <w:sz w:val="28"/>
          <w:szCs w:val="28"/>
        </w:rPr>
        <w:t xml:space="preserve">труктура и основные функции </w:t>
      </w:r>
      <w:r>
        <w:rPr>
          <w:sz w:val="28"/>
          <w:szCs w:val="28"/>
        </w:rPr>
        <w:t>РСЧС</w:t>
      </w:r>
      <w:r w:rsidRPr="00815F85">
        <w:rPr>
          <w:sz w:val="28"/>
          <w:szCs w:val="28"/>
        </w:rPr>
        <w:t>.</w:t>
      </w:r>
    </w:p>
    <w:p w:rsidR="00A81295" w:rsidRPr="00BB7CC8" w:rsidRDefault="00A81295" w:rsidP="00A81295">
      <w:pPr>
        <w:ind w:firstLine="709"/>
        <w:rPr>
          <w:sz w:val="28"/>
          <w:szCs w:val="28"/>
        </w:rPr>
      </w:pPr>
      <w:r w:rsidRPr="00BB7CC8">
        <w:rPr>
          <w:sz w:val="28"/>
          <w:szCs w:val="28"/>
        </w:rPr>
        <w:t>При разработке учебного пособия использовались законодательные, норм</w:t>
      </w:r>
      <w:r w:rsidRPr="00BB7CC8">
        <w:rPr>
          <w:sz w:val="28"/>
          <w:szCs w:val="28"/>
        </w:rPr>
        <w:t>а</w:t>
      </w:r>
      <w:r w:rsidRPr="00BB7CC8">
        <w:rPr>
          <w:sz w:val="28"/>
          <w:szCs w:val="28"/>
        </w:rPr>
        <w:t>тивные правовые документы, а также приказы МЧС РФ, методические рекоме</w:t>
      </w:r>
      <w:r w:rsidRPr="00BB7CC8">
        <w:rPr>
          <w:sz w:val="28"/>
          <w:szCs w:val="28"/>
        </w:rPr>
        <w:t>н</w:t>
      </w:r>
      <w:r w:rsidRPr="00BB7CC8">
        <w:rPr>
          <w:sz w:val="28"/>
          <w:szCs w:val="28"/>
        </w:rPr>
        <w:t>дации:</w:t>
      </w:r>
    </w:p>
    <w:p w:rsidR="00A81295" w:rsidRPr="00E27411" w:rsidRDefault="00A81295" w:rsidP="00A81295">
      <w:pPr>
        <w:ind w:left="180"/>
        <w:jc w:val="center"/>
        <w:rPr>
          <w:b/>
          <w:bCs/>
          <w:sz w:val="28"/>
          <w:szCs w:val="28"/>
        </w:rPr>
      </w:pPr>
      <w:r w:rsidRPr="00E27411">
        <w:rPr>
          <w:b/>
          <w:bCs/>
          <w:sz w:val="28"/>
          <w:szCs w:val="28"/>
        </w:rPr>
        <w:t>Федеральные законы</w:t>
      </w:r>
    </w:p>
    <w:p w:rsidR="00A81295" w:rsidRPr="00DA153F" w:rsidRDefault="00A81295" w:rsidP="00A81295">
      <w:pPr>
        <w:ind w:left="180"/>
        <w:jc w:val="both"/>
        <w:rPr>
          <w:bCs/>
          <w:sz w:val="28"/>
          <w:szCs w:val="28"/>
        </w:rPr>
      </w:pPr>
      <w:r w:rsidRPr="00E27411">
        <w:rPr>
          <w:b/>
          <w:bCs/>
          <w:sz w:val="28"/>
          <w:szCs w:val="28"/>
        </w:rPr>
        <w:t xml:space="preserve">  </w:t>
      </w:r>
      <w:r w:rsidRPr="00DA153F">
        <w:rPr>
          <w:bCs/>
          <w:sz w:val="28"/>
          <w:szCs w:val="28"/>
        </w:rPr>
        <w:t>1. «О гражданской обороне» № 28- ФЗ</w:t>
      </w:r>
      <w:r>
        <w:rPr>
          <w:bCs/>
          <w:sz w:val="28"/>
          <w:szCs w:val="28"/>
        </w:rPr>
        <w:t xml:space="preserve"> </w:t>
      </w:r>
      <w:r w:rsidRPr="00DA153F">
        <w:rPr>
          <w:bCs/>
          <w:sz w:val="28"/>
          <w:szCs w:val="28"/>
        </w:rPr>
        <w:t>от 12.02.1998г.</w:t>
      </w:r>
    </w:p>
    <w:p w:rsidR="00A81295" w:rsidRPr="00DA153F" w:rsidRDefault="00A81295" w:rsidP="00A81295">
      <w:pPr>
        <w:ind w:left="180"/>
        <w:jc w:val="both"/>
        <w:rPr>
          <w:bCs/>
          <w:sz w:val="28"/>
          <w:szCs w:val="28"/>
        </w:rPr>
      </w:pPr>
      <w:r w:rsidRPr="00DA153F">
        <w:rPr>
          <w:bCs/>
          <w:sz w:val="28"/>
          <w:szCs w:val="28"/>
        </w:rPr>
        <w:t xml:space="preserve">  2. </w:t>
      </w:r>
      <w:r>
        <w:rPr>
          <w:bCs/>
          <w:sz w:val="28"/>
          <w:szCs w:val="28"/>
        </w:rPr>
        <w:t>«О защите населения и территорий</w:t>
      </w:r>
      <w:r w:rsidRPr="00DA15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ЧС природного и техногенного </w:t>
      </w:r>
      <w:r w:rsidRPr="00DA153F">
        <w:rPr>
          <w:bCs/>
          <w:sz w:val="28"/>
          <w:szCs w:val="28"/>
        </w:rPr>
        <w:t>характера”</w:t>
      </w:r>
      <w:r>
        <w:rPr>
          <w:bCs/>
          <w:sz w:val="28"/>
          <w:szCs w:val="28"/>
        </w:rPr>
        <w:t xml:space="preserve"> </w:t>
      </w:r>
      <w:r w:rsidRPr="00DA153F">
        <w:rPr>
          <w:bCs/>
          <w:sz w:val="28"/>
          <w:szCs w:val="28"/>
        </w:rPr>
        <w:t xml:space="preserve">№68-Ф3 от 21.12.1994г. </w:t>
      </w:r>
    </w:p>
    <w:p w:rsidR="00A81295" w:rsidRPr="00DA153F" w:rsidRDefault="00A81295" w:rsidP="00A81295">
      <w:pPr>
        <w:ind w:left="180"/>
        <w:jc w:val="both"/>
        <w:rPr>
          <w:bCs/>
          <w:sz w:val="28"/>
          <w:szCs w:val="28"/>
        </w:rPr>
      </w:pPr>
      <w:r w:rsidRPr="00DA153F">
        <w:rPr>
          <w:bCs/>
          <w:sz w:val="28"/>
          <w:szCs w:val="28"/>
        </w:rPr>
        <w:t xml:space="preserve">  3. «О пожарной безопасности» № 69-ФЗ от 21.12. 1994 г. </w:t>
      </w:r>
    </w:p>
    <w:p w:rsidR="00A81295" w:rsidRPr="00DA153F" w:rsidRDefault="00A81295" w:rsidP="00A81295">
      <w:pPr>
        <w:ind w:left="180"/>
        <w:jc w:val="center"/>
        <w:rPr>
          <w:b/>
          <w:bCs/>
          <w:sz w:val="28"/>
          <w:szCs w:val="28"/>
        </w:rPr>
      </w:pPr>
      <w:r w:rsidRPr="00DA153F">
        <w:rPr>
          <w:b/>
          <w:bCs/>
          <w:sz w:val="28"/>
          <w:szCs w:val="28"/>
        </w:rPr>
        <w:t>Постановления Правительства РФ</w:t>
      </w:r>
    </w:p>
    <w:p w:rsidR="00A81295" w:rsidRDefault="00A81295" w:rsidP="00A81295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A153F">
        <w:rPr>
          <w:bCs/>
          <w:sz w:val="28"/>
          <w:szCs w:val="28"/>
        </w:rPr>
        <w:t xml:space="preserve"> «Положение о гражданской обороне в Российской Федерации» </w:t>
      </w:r>
      <w:r w:rsidRPr="0041355B">
        <w:rPr>
          <w:bCs/>
          <w:sz w:val="28"/>
          <w:szCs w:val="28"/>
        </w:rPr>
        <w:t xml:space="preserve">№ 804 </w:t>
      </w:r>
      <w:proofErr w:type="gramStart"/>
      <w:r w:rsidRPr="0041355B">
        <w:rPr>
          <w:bCs/>
          <w:sz w:val="28"/>
          <w:szCs w:val="28"/>
        </w:rPr>
        <w:t>от</w:t>
      </w:r>
      <w:proofErr w:type="gramEnd"/>
    </w:p>
    <w:p w:rsidR="00A81295" w:rsidRPr="0041355B" w:rsidRDefault="00A81295" w:rsidP="00A81295">
      <w:pPr>
        <w:jc w:val="both"/>
        <w:rPr>
          <w:bCs/>
          <w:sz w:val="28"/>
          <w:szCs w:val="28"/>
        </w:rPr>
      </w:pPr>
      <w:r w:rsidRPr="0041355B">
        <w:rPr>
          <w:bCs/>
          <w:sz w:val="28"/>
          <w:szCs w:val="28"/>
        </w:rPr>
        <w:t xml:space="preserve">26.11.2007г. </w:t>
      </w:r>
    </w:p>
    <w:p w:rsidR="00A81295" w:rsidRDefault="00A81295" w:rsidP="00A81295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A153F">
        <w:rPr>
          <w:b/>
          <w:bCs/>
          <w:sz w:val="28"/>
          <w:szCs w:val="28"/>
        </w:rPr>
        <w:t xml:space="preserve"> </w:t>
      </w:r>
      <w:r w:rsidRPr="00DA153F">
        <w:rPr>
          <w:bCs/>
          <w:sz w:val="28"/>
          <w:szCs w:val="28"/>
        </w:rPr>
        <w:t>«О силах и средствах единой государственной системы предупреждения и</w:t>
      </w:r>
    </w:p>
    <w:p w:rsidR="00A81295" w:rsidRPr="0041355B" w:rsidRDefault="00A81295" w:rsidP="00A81295">
      <w:pPr>
        <w:jc w:val="both"/>
        <w:rPr>
          <w:bCs/>
          <w:sz w:val="28"/>
          <w:szCs w:val="28"/>
        </w:rPr>
      </w:pPr>
      <w:r w:rsidRPr="0041355B">
        <w:rPr>
          <w:bCs/>
          <w:sz w:val="28"/>
          <w:szCs w:val="28"/>
        </w:rPr>
        <w:t xml:space="preserve">ликвидации чрезвычайных ситуаций» от 8.11.2013г. № 1007 </w:t>
      </w:r>
    </w:p>
    <w:p w:rsidR="00A81295" w:rsidRPr="00DA153F" w:rsidRDefault="00A81295" w:rsidP="00A81295">
      <w:pPr>
        <w:pStyle w:val="a4"/>
        <w:ind w:left="690"/>
        <w:jc w:val="center"/>
        <w:rPr>
          <w:b/>
          <w:bCs/>
          <w:sz w:val="28"/>
          <w:szCs w:val="28"/>
        </w:rPr>
      </w:pPr>
      <w:r w:rsidRPr="00DA153F">
        <w:rPr>
          <w:b/>
          <w:bCs/>
          <w:sz w:val="28"/>
          <w:szCs w:val="28"/>
        </w:rPr>
        <w:t>Приказы МЧС Российской Федерации</w:t>
      </w:r>
    </w:p>
    <w:p w:rsidR="00A81295" w:rsidRDefault="00A81295" w:rsidP="00A81295">
      <w:pPr>
        <w:pStyle w:val="a4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A153F">
        <w:rPr>
          <w:bCs/>
          <w:sz w:val="28"/>
          <w:szCs w:val="28"/>
        </w:rPr>
        <w:t xml:space="preserve">Приказ МЧС «Об утверждении Положения об организации и </w:t>
      </w:r>
      <w:r>
        <w:rPr>
          <w:bCs/>
          <w:sz w:val="28"/>
          <w:szCs w:val="28"/>
        </w:rPr>
        <w:t>ведении</w:t>
      </w:r>
    </w:p>
    <w:p w:rsidR="00A81295" w:rsidRPr="0041355B" w:rsidRDefault="00A81295" w:rsidP="00A81295">
      <w:pPr>
        <w:jc w:val="both"/>
        <w:rPr>
          <w:bCs/>
          <w:sz w:val="28"/>
          <w:szCs w:val="28"/>
        </w:rPr>
      </w:pPr>
      <w:r w:rsidRPr="0041355B">
        <w:rPr>
          <w:bCs/>
          <w:sz w:val="28"/>
          <w:szCs w:val="28"/>
        </w:rPr>
        <w:t>гражданской обороны в муниципальных образованиях и организациях»</w:t>
      </w:r>
    </w:p>
    <w:p w:rsidR="00A81295" w:rsidRPr="0041355B" w:rsidRDefault="00A81295" w:rsidP="00A81295">
      <w:pPr>
        <w:jc w:val="both"/>
        <w:rPr>
          <w:bCs/>
          <w:sz w:val="28"/>
          <w:szCs w:val="28"/>
        </w:rPr>
      </w:pPr>
      <w:r w:rsidRPr="0041355B">
        <w:rPr>
          <w:bCs/>
          <w:sz w:val="28"/>
          <w:szCs w:val="28"/>
        </w:rPr>
        <w:t xml:space="preserve">№ 687 от 14.11.2008 г.  </w:t>
      </w:r>
    </w:p>
    <w:p w:rsidR="00A81295" w:rsidRDefault="00A81295" w:rsidP="00A81295">
      <w:pPr>
        <w:pStyle w:val="a3"/>
        <w:ind w:left="585"/>
        <w:jc w:val="both"/>
        <w:rPr>
          <w:b/>
          <w:sz w:val="28"/>
          <w:szCs w:val="28"/>
        </w:rPr>
      </w:pPr>
    </w:p>
    <w:p w:rsidR="00A81295" w:rsidRDefault="00A81295" w:rsidP="00A81295">
      <w:pPr>
        <w:pStyle w:val="a3"/>
        <w:ind w:left="585"/>
        <w:jc w:val="both"/>
        <w:rPr>
          <w:b/>
          <w:sz w:val="28"/>
          <w:szCs w:val="28"/>
        </w:rPr>
      </w:pPr>
    </w:p>
    <w:p w:rsidR="00A81295" w:rsidRPr="00EA2E18" w:rsidRDefault="00A81295" w:rsidP="00A81295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EA2E18">
        <w:rPr>
          <w:rFonts w:ascii="Arial" w:hAnsi="Arial" w:cs="Arial"/>
          <w:b/>
          <w:sz w:val="28"/>
          <w:szCs w:val="28"/>
        </w:rPr>
        <w:t>1. 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действий. Структура и основные функции ГО</w:t>
      </w:r>
    </w:p>
    <w:p w:rsidR="00A81295" w:rsidRDefault="00A81295" w:rsidP="00A81295">
      <w:pPr>
        <w:shd w:val="clear" w:color="auto" w:fill="FFFFFF"/>
        <w:ind w:righ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Одной из основных задач государства и общества является создание гарантий безопасного проживания и деятельности населения на всей его </w:t>
      </w:r>
      <w:proofErr w:type="gramStart"/>
      <w:r>
        <w:rPr>
          <w:spacing w:val="-4"/>
          <w:sz w:val="28"/>
          <w:szCs w:val="28"/>
        </w:rPr>
        <w:t>территории</w:t>
      </w:r>
      <w:proofErr w:type="gramEnd"/>
      <w:r>
        <w:rPr>
          <w:spacing w:val="-4"/>
          <w:sz w:val="28"/>
          <w:szCs w:val="28"/>
        </w:rPr>
        <w:t xml:space="preserve"> как в мирное, так и в военное время. Во многих государствах мира </w:t>
      </w:r>
      <w:r>
        <w:rPr>
          <w:spacing w:val="-4"/>
          <w:sz w:val="28"/>
          <w:szCs w:val="28"/>
        </w:rPr>
        <w:lastRenderedPageBreak/>
        <w:t>пришли к выводу, что для решения данной проблемы и успешной борьбы с опасными природными  явлениями, техногенными и экологическими катастрофами нужна целенаправленная государственная политика.</w:t>
      </w:r>
      <w:r w:rsidRPr="007B143D">
        <w:rPr>
          <w:spacing w:val="-4"/>
          <w:sz w:val="28"/>
          <w:szCs w:val="28"/>
        </w:rPr>
        <w:t xml:space="preserve"> </w:t>
      </w:r>
    </w:p>
    <w:p w:rsidR="00A81295" w:rsidRDefault="00A81295" w:rsidP="00A81295">
      <w:pPr>
        <w:shd w:val="clear" w:color="auto" w:fill="FFFFFF"/>
        <w:ind w:righ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7B143D">
        <w:rPr>
          <w:spacing w:val="-4"/>
          <w:sz w:val="28"/>
          <w:szCs w:val="28"/>
        </w:rPr>
        <w:t>Защита населения</w:t>
      </w:r>
      <w:r>
        <w:rPr>
          <w:b/>
          <w:spacing w:val="-4"/>
          <w:sz w:val="28"/>
          <w:szCs w:val="28"/>
        </w:rPr>
        <w:t xml:space="preserve"> </w:t>
      </w:r>
      <w:r w:rsidRPr="007B143D">
        <w:rPr>
          <w:spacing w:val="-4"/>
          <w:sz w:val="28"/>
          <w:szCs w:val="28"/>
        </w:rPr>
        <w:t>и территорий</w:t>
      </w:r>
      <w:r>
        <w:rPr>
          <w:b/>
          <w:spacing w:val="-4"/>
          <w:sz w:val="28"/>
          <w:szCs w:val="28"/>
        </w:rPr>
        <w:t xml:space="preserve"> </w:t>
      </w:r>
      <w:r w:rsidRPr="007B143D">
        <w:rPr>
          <w:spacing w:val="-4"/>
          <w:sz w:val="28"/>
          <w:szCs w:val="28"/>
        </w:rPr>
        <w:t xml:space="preserve">Российской Федерации </w:t>
      </w:r>
      <w:r>
        <w:rPr>
          <w:spacing w:val="-4"/>
          <w:sz w:val="28"/>
          <w:szCs w:val="28"/>
        </w:rPr>
        <w:t>от чрезвычайных ситуаций – это система взаимоувязанных по целям, задачам,</w:t>
      </w:r>
      <w:r>
        <w:rPr>
          <w:b/>
          <w:spacing w:val="-4"/>
          <w:sz w:val="28"/>
          <w:szCs w:val="28"/>
        </w:rPr>
        <w:t xml:space="preserve"> </w:t>
      </w:r>
      <w:r w:rsidRPr="00064E43">
        <w:rPr>
          <w:spacing w:val="-4"/>
          <w:sz w:val="28"/>
          <w:szCs w:val="28"/>
        </w:rPr>
        <w:t>месту и времени</w:t>
      </w:r>
      <w:r>
        <w:rPr>
          <w:b/>
          <w:spacing w:val="-4"/>
          <w:sz w:val="28"/>
          <w:szCs w:val="28"/>
        </w:rPr>
        <w:t xml:space="preserve"> </w:t>
      </w:r>
      <w:r w:rsidRPr="00064E43">
        <w:rPr>
          <w:spacing w:val="-4"/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>, а также привлекаемым ресурсам мероприятий, направленных на предупреждение, снижение риска возникновения чрезвычайных ситуаций, уменьшение ущерба и потерь от них и ликвидацию чрезвычайных ситуаций.</w:t>
      </w:r>
    </w:p>
    <w:p w:rsidR="00A81295" w:rsidRPr="00064E43" w:rsidRDefault="00A81295" w:rsidP="00A81295">
      <w:pPr>
        <w:shd w:val="clear" w:color="auto" w:fill="FFFFFF"/>
        <w:ind w:right="1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Вышеуказанные мероприятия осуществляются при помощи сил ГО, единой государственной системы предупреждения и ликвидации чрезвычайных ситуаций (РСЧС), государственной противопожарной службы МЧС России и Государственной инспекции по маломерным судам МЧС России.</w:t>
      </w:r>
      <w:r>
        <w:rPr>
          <w:b/>
          <w:spacing w:val="-4"/>
          <w:sz w:val="28"/>
          <w:szCs w:val="28"/>
        </w:rPr>
        <w:t xml:space="preserve"> </w:t>
      </w:r>
      <w:r w:rsidRPr="00064E43">
        <w:rPr>
          <w:b/>
          <w:spacing w:val="-4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1295" w:rsidRPr="003079BA" w:rsidRDefault="00A81295" w:rsidP="00A81295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3079BA">
        <w:rPr>
          <w:b/>
          <w:spacing w:val="-4"/>
          <w:sz w:val="28"/>
          <w:szCs w:val="28"/>
        </w:rPr>
        <w:t>Организационные основы</w:t>
      </w:r>
      <w:r>
        <w:rPr>
          <w:b/>
          <w:sz w:val="28"/>
          <w:szCs w:val="28"/>
        </w:rPr>
        <w:t xml:space="preserve"> </w:t>
      </w:r>
      <w:r w:rsidRPr="003079BA">
        <w:rPr>
          <w:b/>
          <w:spacing w:val="-6"/>
          <w:sz w:val="28"/>
          <w:szCs w:val="28"/>
        </w:rPr>
        <w:t>системы гражданской обороны</w:t>
      </w:r>
    </w:p>
    <w:p w:rsidR="00A81295" w:rsidRPr="00C44117" w:rsidRDefault="00A81295" w:rsidP="00A81295">
      <w:pPr>
        <w:shd w:val="clear" w:color="auto" w:fill="FFFFFF"/>
        <w:ind w:left="5" w:right="14" w:firstLine="709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Гражданская оборона представляет собой систему общегосу</w:t>
      </w:r>
      <w:r w:rsidRPr="00C44117">
        <w:rPr>
          <w:sz w:val="28"/>
          <w:szCs w:val="28"/>
        </w:rPr>
        <w:softHyphen/>
        <w:t xml:space="preserve">дарственных мероприятий по подготовке к защите и по защите </w:t>
      </w:r>
      <w:r w:rsidRPr="00C44117">
        <w:rPr>
          <w:spacing w:val="-1"/>
          <w:sz w:val="28"/>
          <w:szCs w:val="28"/>
        </w:rPr>
        <w:t xml:space="preserve">населения, материальных и культурных ценностей на территории </w:t>
      </w:r>
      <w:r w:rsidRPr="00C44117">
        <w:rPr>
          <w:sz w:val="28"/>
          <w:szCs w:val="28"/>
        </w:rPr>
        <w:t>Российской Федерации от опасностей, возникающих при веде</w:t>
      </w:r>
      <w:r w:rsidRPr="00C44117">
        <w:rPr>
          <w:sz w:val="28"/>
          <w:szCs w:val="28"/>
        </w:rPr>
        <w:softHyphen/>
      </w:r>
      <w:r w:rsidRPr="00C44117">
        <w:rPr>
          <w:spacing w:val="-1"/>
          <w:sz w:val="28"/>
          <w:szCs w:val="28"/>
        </w:rPr>
        <w:t xml:space="preserve">нии военных действий или вследствие этих действий, а также при </w:t>
      </w:r>
      <w:r w:rsidRPr="00C44117">
        <w:rPr>
          <w:sz w:val="28"/>
          <w:szCs w:val="28"/>
        </w:rPr>
        <w:t>возникновении ЧС природного и техногенного характера.</w:t>
      </w:r>
    </w:p>
    <w:p w:rsidR="00A81295" w:rsidRPr="00C44117" w:rsidRDefault="00A81295" w:rsidP="00A81295">
      <w:pPr>
        <w:shd w:val="clear" w:color="auto" w:fill="FFFFFF"/>
        <w:ind w:left="19" w:right="14" w:firstLine="709"/>
        <w:jc w:val="both"/>
        <w:rPr>
          <w:sz w:val="28"/>
          <w:szCs w:val="28"/>
        </w:rPr>
      </w:pPr>
      <w:r w:rsidRPr="00C44117">
        <w:rPr>
          <w:sz w:val="28"/>
          <w:szCs w:val="28"/>
        </w:rPr>
        <w:t xml:space="preserve">Организация и ведение гражданской обороны является одной </w:t>
      </w:r>
      <w:r w:rsidRPr="00C44117">
        <w:rPr>
          <w:spacing w:val="-1"/>
          <w:sz w:val="28"/>
          <w:szCs w:val="28"/>
        </w:rPr>
        <w:t>из важнейших функций государства, составной частью оборонно</w:t>
      </w:r>
      <w:r w:rsidRPr="00C44117">
        <w:rPr>
          <w:spacing w:val="-1"/>
          <w:sz w:val="28"/>
          <w:szCs w:val="28"/>
        </w:rPr>
        <w:softHyphen/>
      </w:r>
      <w:r w:rsidRPr="00C44117">
        <w:rPr>
          <w:sz w:val="28"/>
          <w:szCs w:val="28"/>
        </w:rPr>
        <w:t>го строительства, обеспечения безопасности государства.</w:t>
      </w:r>
    </w:p>
    <w:p w:rsidR="00A81295" w:rsidRDefault="00A81295" w:rsidP="00A81295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Исходя из принципов государственной политики в области совершенствования и дальнейшего развития гражданской обо</w:t>
      </w:r>
      <w:r w:rsidRPr="00C44117">
        <w:rPr>
          <w:sz w:val="28"/>
          <w:szCs w:val="28"/>
        </w:rPr>
        <w:softHyphen/>
        <w:t>роны в мирное время ее органы управления, силы и средства вы</w:t>
      </w:r>
      <w:r w:rsidRPr="00C44117">
        <w:rPr>
          <w:sz w:val="28"/>
          <w:szCs w:val="28"/>
        </w:rPr>
        <w:softHyphen/>
        <w:t>полняют часть задач РСЧС, связанных с защитой и ликвидацией последствий ЧС.</w:t>
      </w:r>
    </w:p>
    <w:p w:rsidR="00A81295" w:rsidRPr="004D3D71" w:rsidRDefault="00A81295" w:rsidP="00A81295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4D3D71">
        <w:rPr>
          <w:sz w:val="28"/>
          <w:szCs w:val="28"/>
        </w:rPr>
        <w:t>Гражданская оборона в Российской Федерации организуется и ведется в соответствии с положениями Конституции Российс</w:t>
      </w:r>
      <w:r w:rsidRPr="004D3D71">
        <w:rPr>
          <w:sz w:val="28"/>
          <w:szCs w:val="28"/>
        </w:rPr>
        <w:softHyphen/>
        <w:t xml:space="preserve">кой Федерации, закона Российской Федерации от 5 марта </w:t>
      </w:r>
      <w:smartTag w:uri="urn:schemas-microsoft-com:office:smarttags" w:element="metricconverter">
        <w:smartTagPr>
          <w:attr w:name="ProductID" w:val="1992 г"/>
        </w:smartTagPr>
        <w:r w:rsidRPr="004D3D71">
          <w:rPr>
            <w:sz w:val="28"/>
            <w:szCs w:val="28"/>
          </w:rPr>
          <w:t>1992 г</w:t>
        </w:r>
      </w:smartTag>
      <w:r w:rsidRPr="004D3D71">
        <w:rPr>
          <w:sz w:val="28"/>
          <w:szCs w:val="28"/>
        </w:rPr>
        <w:t xml:space="preserve">. №2446-1 «О безопасности»,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4D3D71">
          <w:rPr>
            <w:sz w:val="28"/>
            <w:szCs w:val="28"/>
          </w:rPr>
          <w:t>1996 г</w:t>
        </w:r>
      </w:smartTag>
      <w:r w:rsidRPr="004D3D71">
        <w:rPr>
          <w:sz w:val="28"/>
          <w:szCs w:val="28"/>
        </w:rPr>
        <w:t xml:space="preserve">. №61-ФЗ «Об </w:t>
      </w:r>
      <w:r w:rsidRPr="004D3D71">
        <w:rPr>
          <w:spacing w:val="-1"/>
          <w:sz w:val="28"/>
          <w:szCs w:val="28"/>
        </w:rPr>
        <w:t xml:space="preserve">обороне» и от 12 февраля </w:t>
      </w:r>
      <w:smartTag w:uri="urn:schemas-microsoft-com:office:smarttags" w:element="metricconverter">
        <w:smartTagPr>
          <w:attr w:name="ProductID" w:val="1998 г"/>
        </w:smartTagPr>
        <w:r w:rsidRPr="004D3D71">
          <w:rPr>
            <w:spacing w:val="-1"/>
            <w:sz w:val="28"/>
            <w:szCs w:val="28"/>
          </w:rPr>
          <w:t>1998 г</w:t>
        </w:r>
      </w:smartTag>
      <w:r w:rsidRPr="004D3D71">
        <w:rPr>
          <w:spacing w:val="-1"/>
          <w:sz w:val="28"/>
          <w:szCs w:val="28"/>
        </w:rPr>
        <w:t xml:space="preserve">. №28-ФЗ «О гражданской обороне», других федеральных </w:t>
      </w:r>
      <w:r w:rsidRPr="004D3D71">
        <w:rPr>
          <w:sz w:val="28"/>
          <w:szCs w:val="28"/>
        </w:rPr>
        <w:t>законов и нормативных правовых актов Российской Федерации, а также международных</w:t>
      </w:r>
      <w:proofErr w:type="gramEnd"/>
      <w:r w:rsidRPr="004D3D71">
        <w:rPr>
          <w:sz w:val="28"/>
          <w:szCs w:val="28"/>
        </w:rPr>
        <w:t xml:space="preserve"> нормативных актов.</w:t>
      </w:r>
    </w:p>
    <w:p w:rsidR="00A81295" w:rsidRPr="004D3D71" w:rsidRDefault="00A81295" w:rsidP="00A81295">
      <w:pPr>
        <w:shd w:val="clear" w:color="auto" w:fill="FFFFFF"/>
        <w:ind w:left="14" w:right="82" w:firstLine="709"/>
        <w:jc w:val="both"/>
        <w:rPr>
          <w:sz w:val="28"/>
          <w:szCs w:val="28"/>
        </w:rPr>
      </w:pPr>
      <w:r w:rsidRPr="004D3D71">
        <w:rPr>
          <w:b/>
          <w:bCs/>
          <w:spacing w:val="-5"/>
          <w:sz w:val="28"/>
          <w:szCs w:val="28"/>
        </w:rPr>
        <w:t xml:space="preserve">Федеральный закон Российской Федерации «О гражданской </w:t>
      </w:r>
      <w:r w:rsidRPr="004D3D71">
        <w:rPr>
          <w:b/>
          <w:bCs/>
          <w:spacing w:val="-1"/>
          <w:sz w:val="28"/>
          <w:szCs w:val="28"/>
        </w:rPr>
        <w:t xml:space="preserve">обороне» </w:t>
      </w:r>
      <w:r w:rsidRPr="004D3D71">
        <w:rPr>
          <w:spacing w:val="-1"/>
          <w:sz w:val="28"/>
          <w:szCs w:val="28"/>
        </w:rPr>
        <w:t xml:space="preserve">определяет задачи в области гражданской обороны и </w:t>
      </w:r>
      <w:r w:rsidRPr="004D3D71">
        <w:rPr>
          <w:sz w:val="28"/>
          <w:szCs w:val="28"/>
        </w:rPr>
        <w:t>правовые основы их осуществления, полномочия органов госу</w:t>
      </w:r>
      <w:r w:rsidRPr="004D3D71">
        <w:rPr>
          <w:sz w:val="28"/>
          <w:szCs w:val="28"/>
        </w:rPr>
        <w:softHyphen/>
        <w:t>дарственной власти, органов местного самоуправления и орга</w:t>
      </w:r>
      <w:r w:rsidRPr="004D3D71">
        <w:rPr>
          <w:sz w:val="28"/>
          <w:szCs w:val="28"/>
        </w:rPr>
        <w:softHyphen/>
        <w:t>низаций в области гражданской обороны, а также порядок руко</w:t>
      </w:r>
      <w:r w:rsidRPr="004D3D71">
        <w:rPr>
          <w:sz w:val="28"/>
          <w:szCs w:val="28"/>
        </w:rPr>
        <w:softHyphen/>
        <w:t>водства гражданской обороной, состав и структуру гражданской обороны.</w:t>
      </w:r>
    </w:p>
    <w:p w:rsidR="00A81295" w:rsidRPr="004D3D71" w:rsidRDefault="00A81295" w:rsidP="00A81295">
      <w:pPr>
        <w:shd w:val="clear" w:color="auto" w:fill="FFFFFF"/>
        <w:ind w:left="29" w:right="86"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Закон вводит основные понятия в области гражданской обо</w:t>
      </w:r>
      <w:r w:rsidRPr="004D3D71">
        <w:rPr>
          <w:sz w:val="28"/>
          <w:szCs w:val="28"/>
        </w:rPr>
        <w:softHyphen/>
        <w:t>роны.</w:t>
      </w:r>
    </w:p>
    <w:p w:rsidR="00A81295" w:rsidRPr="004D3D71" w:rsidRDefault="00A81295" w:rsidP="00A81295">
      <w:pPr>
        <w:shd w:val="clear" w:color="auto" w:fill="FFFFFF"/>
        <w:ind w:left="24" w:right="72" w:firstLine="709"/>
        <w:jc w:val="both"/>
        <w:rPr>
          <w:sz w:val="28"/>
          <w:szCs w:val="28"/>
        </w:rPr>
      </w:pPr>
      <w:r w:rsidRPr="004D3D71">
        <w:rPr>
          <w:b/>
          <w:bCs/>
          <w:i/>
          <w:iCs/>
          <w:spacing w:val="-1"/>
          <w:sz w:val="28"/>
          <w:szCs w:val="28"/>
        </w:rPr>
        <w:t xml:space="preserve">Гражданская оборона </w:t>
      </w:r>
      <w:r w:rsidRPr="004D3D71">
        <w:rPr>
          <w:spacing w:val="-1"/>
          <w:sz w:val="28"/>
          <w:szCs w:val="28"/>
        </w:rPr>
        <w:t xml:space="preserve">— система мероприятий по подготовке </w:t>
      </w:r>
      <w:r w:rsidRPr="004D3D71">
        <w:rPr>
          <w:sz w:val="28"/>
          <w:szCs w:val="28"/>
        </w:rPr>
        <w:t xml:space="preserve">к защите и по защите населения, материальных и культурных ценностей на территории Российской Федерации от опасностей, </w:t>
      </w:r>
      <w:r w:rsidRPr="004D3D71">
        <w:rPr>
          <w:spacing w:val="-2"/>
          <w:sz w:val="28"/>
          <w:szCs w:val="28"/>
        </w:rPr>
        <w:t xml:space="preserve">возникающих при ведении военных действий или вследствие этих </w:t>
      </w:r>
      <w:r w:rsidRPr="004D3D71">
        <w:rPr>
          <w:sz w:val="28"/>
          <w:szCs w:val="28"/>
        </w:rPr>
        <w:t>действий, а также при возникновении ЧС природного и техноген</w:t>
      </w:r>
      <w:r w:rsidRPr="004D3D71">
        <w:rPr>
          <w:sz w:val="28"/>
          <w:szCs w:val="28"/>
        </w:rPr>
        <w:softHyphen/>
        <w:t>ного характера.</w:t>
      </w:r>
    </w:p>
    <w:p w:rsidR="00A81295" w:rsidRPr="004D3D71" w:rsidRDefault="00A81295" w:rsidP="00A81295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4D3D71">
        <w:rPr>
          <w:b/>
          <w:bCs/>
          <w:i/>
          <w:iCs/>
          <w:spacing w:val="-6"/>
          <w:sz w:val="28"/>
          <w:szCs w:val="28"/>
        </w:rPr>
        <w:lastRenderedPageBreak/>
        <w:t xml:space="preserve">Мероприятия по гражданской обороне </w:t>
      </w:r>
      <w:r w:rsidRPr="004D3D71">
        <w:rPr>
          <w:i/>
          <w:iCs/>
          <w:spacing w:val="-6"/>
          <w:sz w:val="28"/>
          <w:szCs w:val="28"/>
        </w:rPr>
        <w:t xml:space="preserve">— </w:t>
      </w:r>
      <w:r w:rsidRPr="004D3D71">
        <w:rPr>
          <w:spacing w:val="-6"/>
          <w:sz w:val="28"/>
          <w:szCs w:val="28"/>
        </w:rPr>
        <w:t xml:space="preserve">организационные и </w:t>
      </w:r>
      <w:r w:rsidRPr="004D3D71">
        <w:rPr>
          <w:sz w:val="28"/>
          <w:szCs w:val="28"/>
        </w:rPr>
        <w:t>специальные действия, осуществляемые в области гражданской обороны в соответствии с федеральными законами и иными нор</w:t>
      </w:r>
      <w:r w:rsidRPr="004D3D71">
        <w:rPr>
          <w:sz w:val="28"/>
          <w:szCs w:val="28"/>
        </w:rPr>
        <w:softHyphen/>
        <w:t>мативными правовыми актами Российской Федерации.</w:t>
      </w:r>
    </w:p>
    <w:p w:rsidR="00A81295" w:rsidRPr="004D3D71" w:rsidRDefault="00A81295" w:rsidP="00A81295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4D3D71">
        <w:rPr>
          <w:b/>
          <w:bCs/>
          <w:i/>
          <w:iCs/>
          <w:spacing w:val="-11"/>
          <w:sz w:val="28"/>
          <w:szCs w:val="28"/>
        </w:rPr>
        <w:t xml:space="preserve">Территория, отнесенная к группе по гражданской обороне, </w:t>
      </w:r>
      <w:r w:rsidRPr="004D3D71">
        <w:rPr>
          <w:i/>
          <w:iCs/>
          <w:spacing w:val="-11"/>
          <w:sz w:val="28"/>
          <w:szCs w:val="28"/>
        </w:rPr>
        <w:t xml:space="preserve">— </w:t>
      </w:r>
      <w:r w:rsidRPr="004D3D71">
        <w:rPr>
          <w:spacing w:val="-11"/>
          <w:sz w:val="28"/>
          <w:szCs w:val="28"/>
        </w:rPr>
        <w:t>тер</w:t>
      </w:r>
      <w:r w:rsidRPr="004D3D71">
        <w:rPr>
          <w:spacing w:val="-11"/>
          <w:sz w:val="28"/>
          <w:szCs w:val="28"/>
        </w:rPr>
        <w:softHyphen/>
      </w:r>
      <w:r w:rsidRPr="004D3D71">
        <w:rPr>
          <w:sz w:val="28"/>
          <w:szCs w:val="28"/>
        </w:rPr>
        <w:t xml:space="preserve">ритория, на которой расположен город или иной населенный пункт, имеющий важное оборонное и экономическое значение, </w:t>
      </w:r>
      <w:r w:rsidRPr="004D3D71">
        <w:rPr>
          <w:spacing w:val="-1"/>
          <w:sz w:val="28"/>
          <w:szCs w:val="28"/>
        </w:rPr>
        <w:t>с находящимися в нем объектами, представляющий высокую сте</w:t>
      </w:r>
      <w:r w:rsidRPr="004D3D71">
        <w:rPr>
          <w:spacing w:val="-1"/>
          <w:sz w:val="28"/>
          <w:szCs w:val="28"/>
        </w:rPr>
        <w:softHyphen/>
      </w:r>
      <w:r w:rsidRPr="004D3D71">
        <w:rPr>
          <w:sz w:val="28"/>
          <w:szCs w:val="28"/>
        </w:rPr>
        <w:t>пень опасности возникновения ЧС в военное и мирное время.</w:t>
      </w:r>
    </w:p>
    <w:p w:rsidR="00A81295" w:rsidRPr="004D3D71" w:rsidRDefault="00A81295" w:rsidP="00A81295">
      <w:pPr>
        <w:shd w:val="clear" w:color="auto" w:fill="FFFFFF"/>
        <w:ind w:left="5" w:right="10" w:firstLine="709"/>
        <w:jc w:val="both"/>
        <w:rPr>
          <w:sz w:val="28"/>
          <w:szCs w:val="28"/>
        </w:rPr>
      </w:pPr>
      <w:r w:rsidRPr="004D3D71">
        <w:rPr>
          <w:b/>
          <w:bCs/>
          <w:i/>
          <w:iCs/>
          <w:spacing w:val="-8"/>
          <w:sz w:val="28"/>
          <w:szCs w:val="28"/>
        </w:rPr>
        <w:t xml:space="preserve">Требования в области гражданской обороны </w:t>
      </w:r>
      <w:r w:rsidRPr="004D3D71">
        <w:rPr>
          <w:spacing w:val="-8"/>
          <w:sz w:val="28"/>
          <w:szCs w:val="28"/>
        </w:rPr>
        <w:t>— специальные ус</w:t>
      </w:r>
      <w:r w:rsidRPr="004D3D71">
        <w:rPr>
          <w:spacing w:val="-8"/>
          <w:sz w:val="28"/>
          <w:szCs w:val="28"/>
        </w:rPr>
        <w:softHyphen/>
      </w:r>
      <w:r w:rsidRPr="004D3D71">
        <w:rPr>
          <w:spacing w:val="-1"/>
          <w:sz w:val="28"/>
          <w:szCs w:val="28"/>
        </w:rPr>
        <w:t xml:space="preserve">ловия (правила) эксплуатации технических систем управления ГО </w:t>
      </w:r>
      <w:r w:rsidRPr="004D3D71">
        <w:rPr>
          <w:sz w:val="28"/>
          <w:szCs w:val="28"/>
        </w:rPr>
        <w:t>и объектов ГО, использования и содержания систем оповещения, средств индивидуальной защиты, другой специальной техники и имущества ГО, установленные федеральными законами и иными нормативными правовыми актами Российской Федерации.</w:t>
      </w:r>
    </w:p>
    <w:p w:rsidR="00A81295" w:rsidRPr="004D3D71" w:rsidRDefault="00A81295" w:rsidP="00A81295">
      <w:pPr>
        <w:shd w:val="clear" w:color="auto" w:fill="FFFFFF"/>
        <w:ind w:left="14" w:right="10" w:firstLine="709"/>
        <w:jc w:val="both"/>
        <w:rPr>
          <w:sz w:val="28"/>
          <w:szCs w:val="28"/>
        </w:rPr>
      </w:pPr>
      <w:r w:rsidRPr="004D3D71">
        <w:rPr>
          <w:b/>
          <w:bCs/>
          <w:spacing w:val="-7"/>
          <w:sz w:val="28"/>
          <w:szCs w:val="28"/>
        </w:rPr>
        <w:t xml:space="preserve">Принципы организации и ведения гражданской обороны. </w:t>
      </w:r>
      <w:r w:rsidRPr="004D3D71">
        <w:rPr>
          <w:spacing w:val="-7"/>
          <w:sz w:val="28"/>
          <w:szCs w:val="28"/>
        </w:rPr>
        <w:t>Ор</w:t>
      </w:r>
      <w:r w:rsidRPr="004D3D71">
        <w:rPr>
          <w:spacing w:val="-7"/>
          <w:sz w:val="28"/>
          <w:szCs w:val="28"/>
        </w:rPr>
        <w:softHyphen/>
      </w:r>
      <w:r w:rsidRPr="004D3D71">
        <w:rPr>
          <w:sz w:val="28"/>
          <w:szCs w:val="28"/>
        </w:rPr>
        <w:t>ганизация и ведение гражданской обороны являются одними из важнейших функций государства, составными частями оборон</w:t>
      </w:r>
      <w:r w:rsidRPr="004D3D71">
        <w:rPr>
          <w:sz w:val="28"/>
          <w:szCs w:val="28"/>
        </w:rPr>
        <w:softHyphen/>
        <w:t>ного строительства, обеспечения безопасности государства.</w:t>
      </w:r>
    </w:p>
    <w:p w:rsidR="00A81295" w:rsidRPr="004D3D71" w:rsidRDefault="00A81295" w:rsidP="00A81295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4D3D71">
        <w:rPr>
          <w:spacing w:val="-1"/>
          <w:sz w:val="28"/>
          <w:szCs w:val="28"/>
        </w:rPr>
        <w:t>Подготовка государства к ведению гражданской обороны осу</w:t>
      </w:r>
      <w:r w:rsidRPr="004D3D71">
        <w:rPr>
          <w:spacing w:val="-1"/>
          <w:sz w:val="28"/>
          <w:szCs w:val="28"/>
        </w:rPr>
        <w:softHyphen/>
      </w:r>
      <w:r w:rsidRPr="004D3D71">
        <w:rPr>
          <w:sz w:val="28"/>
          <w:szCs w:val="28"/>
        </w:rPr>
        <w:t>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ЧС при</w:t>
      </w:r>
      <w:r w:rsidRPr="004D3D71">
        <w:rPr>
          <w:sz w:val="28"/>
          <w:szCs w:val="28"/>
        </w:rPr>
        <w:softHyphen/>
        <w:t>родного и техногенного характера.</w:t>
      </w:r>
    </w:p>
    <w:p w:rsidR="00A81295" w:rsidRPr="004D3D71" w:rsidRDefault="00A81295" w:rsidP="00A81295">
      <w:pPr>
        <w:shd w:val="clear" w:color="auto" w:fill="FFFFFF"/>
        <w:ind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Ведение гражданской обороны на территории Российской Федерации или в отдельных ее местностях начинается с момен</w:t>
      </w:r>
      <w:r w:rsidRPr="004D3D71">
        <w:rPr>
          <w:sz w:val="28"/>
          <w:szCs w:val="28"/>
        </w:rPr>
        <w:softHyphen/>
        <w:t xml:space="preserve">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</w:t>
      </w:r>
      <w:r w:rsidRPr="004D3D71">
        <w:rPr>
          <w:spacing w:val="-1"/>
          <w:sz w:val="28"/>
          <w:szCs w:val="28"/>
        </w:rPr>
        <w:t>отдельных ее местностях, а также при возникновении ЧС природ</w:t>
      </w:r>
      <w:r w:rsidRPr="004D3D71">
        <w:rPr>
          <w:spacing w:val="-1"/>
          <w:sz w:val="28"/>
          <w:szCs w:val="28"/>
        </w:rPr>
        <w:softHyphen/>
      </w:r>
      <w:r w:rsidRPr="004D3D71">
        <w:rPr>
          <w:sz w:val="28"/>
          <w:szCs w:val="28"/>
        </w:rPr>
        <w:t>ного и техногенного характера.</w:t>
      </w:r>
    </w:p>
    <w:p w:rsidR="00A81295" w:rsidRPr="004D3D71" w:rsidRDefault="00A81295" w:rsidP="00A81295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4D3D71">
        <w:rPr>
          <w:b/>
          <w:bCs/>
          <w:spacing w:val="-5"/>
          <w:sz w:val="28"/>
          <w:szCs w:val="28"/>
        </w:rPr>
        <w:t xml:space="preserve">Полномочия в области гражданской обороны. </w:t>
      </w:r>
      <w:r w:rsidRPr="004D3D71">
        <w:rPr>
          <w:spacing w:val="-5"/>
          <w:sz w:val="28"/>
          <w:szCs w:val="28"/>
        </w:rPr>
        <w:t>Закон устанав</w:t>
      </w:r>
      <w:r w:rsidRPr="004D3D71">
        <w:rPr>
          <w:spacing w:val="-5"/>
          <w:sz w:val="28"/>
          <w:szCs w:val="28"/>
        </w:rPr>
        <w:softHyphen/>
      </w:r>
      <w:r w:rsidRPr="004D3D71">
        <w:rPr>
          <w:sz w:val="28"/>
          <w:szCs w:val="28"/>
        </w:rPr>
        <w:t>ливает полномочия Президента Российской Федерации, Прави</w:t>
      </w:r>
      <w:r w:rsidRPr="004D3D71">
        <w:rPr>
          <w:sz w:val="28"/>
          <w:szCs w:val="28"/>
        </w:rPr>
        <w:softHyphen/>
        <w:t>тельства Российской Федерации, а также полномочия федераль</w:t>
      </w:r>
      <w:r w:rsidRPr="004D3D71">
        <w:rPr>
          <w:sz w:val="28"/>
          <w:szCs w:val="28"/>
        </w:rPr>
        <w:softHyphen/>
        <w:t>ных органов исполнительной власти, органов исполнительной власти субъектов Российской Федерации, органов местного са</w:t>
      </w:r>
      <w:r w:rsidRPr="004D3D71">
        <w:rPr>
          <w:sz w:val="28"/>
          <w:szCs w:val="28"/>
        </w:rPr>
        <w:softHyphen/>
        <w:t>моуправления и организаций в области гражданской обороны.</w:t>
      </w:r>
    </w:p>
    <w:p w:rsidR="00A81295" w:rsidRPr="004D3D71" w:rsidRDefault="00A81295" w:rsidP="00A81295">
      <w:pPr>
        <w:shd w:val="clear" w:color="auto" w:fill="FFFFFF"/>
        <w:ind w:left="5" w:right="24"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Организации в пределах своих полномочий и в порядке, ус</w:t>
      </w:r>
      <w:r w:rsidRPr="004D3D71">
        <w:rPr>
          <w:sz w:val="28"/>
          <w:szCs w:val="28"/>
        </w:rPr>
        <w:softHyphen/>
        <w:t>тановленном федеральными законами и иными нормативными правовыми актами Российской Федерации: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ind w:right="29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планируют и организуют проведение мероприятий по граж</w:t>
      </w:r>
      <w:r w:rsidRPr="004D3D71">
        <w:rPr>
          <w:sz w:val="28"/>
          <w:szCs w:val="28"/>
        </w:rPr>
        <w:softHyphen/>
        <w:t>данской обороне;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ind w:right="14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spacing w:before="5"/>
        <w:ind w:right="24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осуществляют обучение своих работников в области граж</w:t>
      </w:r>
      <w:r w:rsidRPr="004D3D71">
        <w:rPr>
          <w:sz w:val="28"/>
          <w:szCs w:val="28"/>
        </w:rPr>
        <w:softHyphen/>
        <w:t>данской обороны;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spacing w:before="5"/>
        <w:ind w:right="24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lastRenderedPageBreak/>
        <w:t>создают и поддерживают в состоянии постоянной готовнос</w:t>
      </w:r>
      <w:r w:rsidRPr="004D3D71">
        <w:rPr>
          <w:sz w:val="28"/>
          <w:szCs w:val="28"/>
        </w:rPr>
        <w:softHyphen/>
        <w:t>ти к использованию локальные системы оповещения;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spacing w:before="5"/>
        <w:ind w:right="10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81295" w:rsidRPr="004D3D71" w:rsidRDefault="00A81295" w:rsidP="00A81295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Организации, имеющие потенциально опасные производс</w:t>
      </w:r>
      <w:r w:rsidRPr="004D3D71">
        <w:rPr>
          <w:sz w:val="28"/>
          <w:szCs w:val="28"/>
        </w:rPr>
        <w:softHyphen/>
        <w:t>твенные объекты и эксплуатирующие их, а также имеющие важ</w:t>
      </w:r>
      <w:r w:rsidRPr="004D3D71">
        <w:rPr>
          <w:sz w:val="28"/>
          <w:szCs w:val="28"/>
        </w:rPr>
        <w:softHyphen/>
        <w:t>ное оборонное и экономическое значение или представляющие высокую степень опасности возникновения ЧС в военное и мир</w:t>
      </w:r>
      <w:r w:rsidRPr="004D3D71">
        <w:rPr>
          <w:sz w:val="28"/>
          <w:szCs w:val="28"/>
        </w:rPr>
        <w:softHyphen/>
        <w:t>ное время, создают нештатные аварийно-спасательные формиро</w:t>
      </w:r>
      <w:r w:rsidRPr="004D3D71">
        <w:rPr>
          <w:sz w:val="28"/>
          <w:szCs w:val="28"/>
        </w:rPr>
        <w:softHyphen/>
        <w:t>вания (НАСФ) в порядке, установленном законодательством Рос</w:t>
      </w:r>
      <w:r w:rsidRPr="004D3D71">
        <w:rPr>
          <w:sz w:val="28"/>
          <w:szCs w:val="28"/>
        </w:rPr>
        <w:softHyphen/>
        <w:t>сийской Федерации, и поддерживают их в состоянии постоянной готовности.</w:t>
      </w:r>
    </w:p>
    <w:p w:rsidR="00A81295" w:rsidRDefault="00A81295" w:rsidP="00A81295">
      <w:pPr>
        <w:shd w:val="clear" w:color="auto" w:fill="FFFFFF"/>
        <w:ind w:left="10" w:right="10" w:firstLine="709"/>
        <w:jc w:val="both"/>
        <w:rPr>
          <w:b/>
          <w:bCs/>
          <w:spacing w:val="-3"/>
          <w:sz w:val="28"/>
          <w:szCs w:val="28"/>
        </w:rPr>
      </w:pPr>
      <w:r w:rsidRPr="004D3D71">
        <w:rPr>
          <w:b/>
          <w:bCs/>
          <w:spacing w:val="-3"/>
          <w:sz w:val="28"/>
          <w:szCs w:val="28"/>
        </w:rPr>
        <w:t>Права и обязанности граждан Российской Федерации в об</w:t>
      </w:r>
      <w:r w:rsidRPr="004D3D71">
        <w:rPr>
          <w:b/>
          <w:bCs/>
          <w:spacing w:val="-3"/>
          <w:sz w:val="28"/>
          <w:szCs w:val="28"/>
        </w:rPr>
        <w:softHyphen/>
        <w:t xml:space="preserve">ласти гражданской обороны. </w:t>
      </w:r>
    </w:p>
    <w:p w:rsidR="00A81295" w:rsidRPr="004D3D71" w:rsidRDefault="00A81295" w:rsidP="00A81295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 w:rsidRPr="004D3D71">
        <w:rPr>
          <w:spacing w:val="-3"/>
          <w:sz w:val="28"/>
          <w:szCs w:val="28"/>
        </w:rPr>
        <w:t xml:space="preserve">Граждане Российской Федерации в </w:t>
      </w:r>
      <w:r w:rsidRPr="004D3D71">
        <w:rPr>
          <w:sz w:val="28"/>
          <w:szCs w:val="28"/>
        </w:rPr>
        <w:t>соответствии с федеральными законами и иными нормативными правовыми актами Российской Федерации: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ind w:firstLine="709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проходят обучение в области гражданской обороны;</w:t>
      </w:r>
    </w:p>
    <w:p w:rsidR="00A81295" w:rsidRPr="004D3D71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spacing w:before="5"/>
        <w:ind w:right="5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принимают участие в проведении других мероприятий по гражданской обороне;</w:t>
      </w:r>
    </w:p>
    <w:p w:rsidR="00A81295" w:rsidRPr="00EC7B13" w:rsidRDefault="00A81295" w:rsidP="00A8129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overflowPunct/>
        <w:ind w:right="10" w:firstLine="709"/>
        <w:jc w:val="both"/>
        <w:textAlignment w:val="auto"/>
        <w:rPr>
          <w:sz w:val="28"/>
          <w:szCs w:val="28"/>
        </w:rPr>
      </w:pPr>
      <w:r w:rsidRPr="004D3D71">
        <w:rPr>
          <w:spacing w:val="-2"/>
          <w:sz w:val="28"/>
          <w:szCs w:val="28"/>
        </w:rPr>
        <w:t>оказывают содействие органам государственной власти и ор</w:t>
      </w:r>
      <w:r w:rsidRPr="004D3D71">
        <w:rPr>
          <w:spacing w:val="-2"/>
          <w:sz w:val="28"/>
          <w:szCs w:val="28"/>
        </w:rPr>
        <w:softHyphen/>
      </w:r>
      <w:r w:rsidRPr="004D3D71">
        <w:rPr>
          <w:sz w:val="28"/>
          <w:szCs w:val="28"/>
        </w:rPr>
        <w:t>ганизациям в решении задач в области гражданской обороны.</w:t>
      </w:r>
    </w:p>
    <w:p w:rsidR="00A81295" w:rsidRPr="004D3D71" w:rsidRDefault="00A81295" w:rsidP="00A81295">
      <w:pPr>
        <w:shd w:val="clear" w:color="auto" w:fill="FFFFFF"/>
        <w:ind w:left="24" w:right="5" w:firstLine="709"/>
        <w:jc w:val="both"/>
        <w:rPr>
          <w:sz w:val="28"/>
          <w:szCs w:val="28"/>
        </w:rPr>
      </w:pPr>
      <w:r w:rsidRPr="004D3D71">
        <w:rPr>
          <w:b/>
          <w:bCs/>
          <w:spacing w:val="-3"/>
          <w:sz w:val="28"/>
          <w:szCs w:val="28"/>
        </w:rPr>
        <w:t xml:space="preserve">Руководство гражданской обороной </w:t>
      </w:r>
      <w:r w:rsidRPr="004D3D71">
        <w:rPr>
          <w:spacing w:val="-3"/>
          <w:sz w:val="28"/>
          <w:szCs w:val="28"/>
        </w:rPr>
        <w:t xml:space="preserve">в Российской Федерации </w:t>
      </w:r>
      <w:r w:rsidRPr="004D3D71">
        <w:rPr>
          <w:sz w:val="28"/>
          <w:szCs w:val="28"/>
        </w:rPr>
        <w:t>осуществляет Правительство Российской Федерации.</w:t>
      </w:r>
    </w:p>
    <w:p w:rsidR="00A81295" w:rsidRPr="004D3D71" w:rsidRDefault="00A81295" w:rsidP="00A81295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Государственную политику в области гражданской обороны осуществляет федеральный орган исполнительной власти, упол</w:t>
      </w:r>
      <w:r w:rsidRPr="004D3D71">
        <w:rPr>
          <w:sz w:val="28"/>
          <w:szCs w:val="28"/>
        </w:rPr>
        <w:softHyphen/>
        <w:t>номоченный Президентом Российской Федерации на решение задач в области гражданской обороны (МЧС России).</w:t>
      </w:r>
    </w:p>
    <w:p w:rsidR="00A81295" w:rsidRPr="004D3D71" w:rsidRDefault="00A81295" w:rsidP="00A81295">
      <w:pPr>
        <w:shd w:val="clear" w:color="auto" w:fill="FFFFFF"/>
        <w:ind w:left="5" w:right="10"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Руководство гражданской обороной в федеральных органах исполнительной власти и организациях осуществляют их руко</w:t>
      </w:r>
      <w:r w:rsidRPr="004D3D71">
        <w:rPr>
          <w:sz w:val="28"/>
          <w:szCs w:val="28"/>
        </w:rPr>
        <w:softHyphen/>
        <w:t>водители.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A81295" w:rsidRPr="004D3D71" w:rsidRDefault="00A81295" w:rsidP="00A81295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4D3D71">
        <w:rPr>
          <w:sz w:val="28"/>
          <w:szCs w:val="28"/>
        </w:rPr>
        <w:t>Руководители федеральных органов исполнительной власти, органов исполнительной власти субъектов Российской Феде</w:t>
      </w:r>
      <w:r w:rsidRPr="004D3D71">
        <w:rPr>
          <w:sz w:val="28"/>
          <w:szCs w:val="28"/>
        </w:rPr>
        <w:softHyphen/>
        <w:t>рации, органов местного самоуправления и организаций несут персональную ответственность за организацию и проведение ме</w:t>
      </w:r>
      <w:r w:rsidRPr="004D3D71">
        <w:rPr>
          <w:sz w:val="28"/>
          <w:szCs w:val="28"/>
        </w:rPr>
        <w:softHyphen/>
        <w:t>роприятий по гражданской обороне и защите населения.</w:t>
      </w:r>
    </w:p>
    <w:p w:rsidR="00A81295" w:rsidRPr="004D3D71" w:rsidRDefault="00A81295" w:rsidP="00A81295">
      <w:pPr>
        <w:shd w:val="clear" w:color="auto" w:fill="FFFFFF"/>
        <w:ind w:left="10" w:right="14" w:firstLine="709"/>
        <w:jc w:val="both"/>
        <w:rPr>
          <w:sz w:val="28"/>
          <w:szCs w:val="28"/>
        </w:rPr>
      </w:pPr>
      <w:r w:rsidRPr="004D3D71">
        <w:rPr>
          <w:b/>
          <w:bCs/>
          <w:spacing w:val="-3"/>
          <w:sz w:val="28"/>
          <w:szCs w:val="28"/>
        </w:rPr>
        <w:t>Органы, осуществляющие управление гражданской оборо</w:t>
      </w:r>
      <w:r w:rsidRPr="004D3D71">
        <w:rPr>
          <w:b/>
          <w:bCs/>
          <w:spacing w:val="-3"/>
          <w:sz w:val="28"/>
          <w:szCs w:val="28"/>
        </w:rPr>
        <w:softHyphen/>
      </w:r>
      <w:r w:rsidRPr="004D3D71">
        <w:rPr>
          <w:b/>
          <w:bCs/>
          <w:sz w:val="28"/>
          <w:szCs w:val="28"/>
        </w:rPr>
        <w:t>ной:</w:t>
      </w:r>
    </w:p>
    <w:p w:rsidR="00A81295" w:rsidRPr="004D3D71" w:rsidRDefault="00A81295" w:rsidP="00A8129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overflowPunct/>
        <w:spacing w:before="5"/>
        <w:ind w:right="19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федеральный орган исполнительной власти, уполномочен</w:t>
      </w:r>
      <w:r w:rsidRPr="004D3D71">
        <w:rPr>
          <w:sz w:val="28"/>
          <w:szCs w:val="28"/>
        </w:rPr>
        <w:softHyphen/>
        <w:t>ный на решение задач в области гражданской обороны;</w:t>
      </w:r>
    </w:p>
    <w:p w:rsidR="00A81295" w:rsidRPr="004D3D71" w:rsidRDefault="00A81295" w:rsidP="00A8129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overflowPunct/>
        <w:ind w:right="5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территориальные органы — региональные центры по делам гражданской обороны, чрезвычайным ситуациям и ликвидации последствий стихийных бедствий и органы, уполномоченные ре</w:t>
      </w:r>
      <w:r w:rsidRPr="004D3D71">
        <w:rPr>
          <w:sz w:val="28"/>
          <w:szCs w:val="28"/>
        </w:rPr>
        <w:softHyphen/>
        <w:t>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:rsidR="00A81295" w:rsidRPr="004D3D71" w:rsidRDefault="00A81295" w:rsidP="00A8129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overflowPunct/>
        <w:ind w:right="10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lastRenderedPageBreak/>
        <w:t>структурные подразделения федеральных органов испол</w:t>
      </w:r>
      <w:r w:rsidRPr="004D3D71">
        <w:rPr>
          <w:sz w:val="28"/>
          <w:szCs w:val="28"/>
        </w:rPr>
        <w:softHyphen/>
        <w:t>нительной власти, уполномоченные на решение задач в области гражданской обороны;</w:t>
      </w:r>
    </w:p>
    <w:p w:rsidR="00A81295" w:rsidRPr="004D3D71" w:rsidRDefault="00A81295" w:rsidP="00A8129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overflowPunct/>
        <w:ind w:right="10" w:firstLine="709"/>
        <w:jc w:val="both"/>
        <w:textAlignment w:val="auto"/>
        <w:rPr>
          <w:sz w:val="28"/>
          <w:szCs w:val="28"/>
        </w:rPr>
      </w:pPr>
      <w:r w:rsidRPr="004D3D71">
        <w:rPr>
          <w:sz w:val="28"/>
          <w:szCs w:val="28"/>
        </w:rPr>
        <w:t>структурные подразделения (работники) организаций, упол</w:t>
      </w:r>
      <w:r w:rsidRPr="004D3D71">
        <w:rPr>
          <w:sz w:val="28"/>
          <w:szCs w:val="28"/>
        </w:rPr>
        <w:softHyphen/>
        <w:t>номоченные на решение задач в области гражданской обороны, создаваемые (назначаемые) в порядке, установленном Прави</w:t>
      </w:r>
      <w:r w:rsidRPr="004D3D71">
        <w:rPr>
          <w:sz w:val="28"/>
          <w:szCs w:val="28"/>
        </w:rPr>
        <w:softHyphen/>
        <w:t>тельством Российской Федерации.</w:t>
      </w:r>
    </w:p>
    <w:p w:rsidR="00A81295" w:rsidRPr="004D3D71" w:rsidRDefault="00A81295" w:rsidP="00A81295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4D3D71">
        <w:rPr>
          <w:b/>
          <w:bCs/>
          <w:spacing w:val="-2"/>
          <w:sz w:val="28"/>
          <w:szCs w:val="28"/>
        </w:rPr>
        <w:t xml:space="preserve">Силы гражданской обороны </w:t>
      </w:r>
      <w:r w:rsidRPr="004D3D71">
        <w:rPr>
          <w:spacing w:val="-2"/>
          <w:sz w:val="28"/>
          <w:szCs w:val="28"/>
        </w:rPr>
        <w:t>— воинские формирования, спе</w:t>
      </w:r>
      <w:r w:rsidRPr="004D3D71">
        <w:rPr>
          <w:spacing w:val="-2"/>
          <w:sz w:val="28"/>
          <w:szCs w:val="28"/>
        </w:rPr>
        <w:softHyphen/>
      </w:r>
      <w:r w:rsidRPr="004D3D71">
        <w:rPr>
          <w:sz w:val="28"/>
          <w:szCs w:val="28"/>
        </w:rPr>
        <w:t>циально предназначенные для решения задач в области граждан</w:t>
      </w:r>
      <w:r w:rsidRPr="004D3D71">
        <w:rPr>
          <w:sz w:val="28"/>
          <w:szCs w:val="28"/>
        </w:rPr>
        <w:softHyphen/>
        <w:t>ской обороны, организационно объединенные в войска граждан</w:t>
      </w:r>
      <w:r w:rsidRPr="004D3D71">
        <w:rPr>
          <w:sz w:val="28"/>
          <w:szCs w:val="28"/>
        </w:rPr>
        <w:softHyphen/>
        <w:t>ской обороны, а также аварийно-спасательные формирования и спасательные службы.</w:t>
      </w:r>
    </w:p>
    <w:p w:rsidR="00A81295" w:rsidRPr="00306BA9" w:rsidRDefault="00A81295" w:rsidP="00A81295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Организационную структуру гражданской обороны Россий</w:t>
      </w:r>
      <w:r w:rsidRPr="00C44117">
        <w:rPr>
          <w:sz w:val="28"/>
          <w:szCs w:val="28"/>
        </w:rPr>
        <w:softHyphen/>
        <w:t xml:space="preserve">ской Федерации составляет совокупность органов управления, сил и средств федеральных органов исполнительной власти, субъектов Российской Федерации, муниципальных образований и организаций, в компетенцию которых входят вопросы защиты </w:t>
      </w:r>
      <w:r w:rsidRPr="00C44117">
        <w:rPr>
          <w:spacing w:val="-1"/>
          <w:sz w:val="28"/>
          <w:szCs w:val="28"/>
        </w:rPr>
        <w:t xml:space="preserve">населения, материальных и культурных ценностей от опасностей, возникающих при ведении военных действий или вследствие этих </w:t>
      </w:r>
      <w:r>
        <w:rPr>
          <w:sz w:val="28"/>
          <w:szCs w:val="28"/>
        </w:rPr>
        <w:t>действий.</w:t>
      </w: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rect id="_x0000_s1196" style="position:absolute;left:0;text-align:left;margin-left:49.2pt;margin-top:-6.45pt;width:354.75pt;height:27.75pt;z-index:251661312" filled="f" fillcolor="#ff5050" strokecolor="#0d0d0d">
            <v:textbox>
              <w:txbxContent>
                <w:p w:rsidR="00A81295" w:rsidRPr="003C292F" w:rsidRDefault="00A81295" w:rsidP="00A81295">
                  <w:pPr>
                    <w:ind w:right="-291"/>
                    <w:jc w:val="center"/>
                    <w:rPr>
                      <w:b/>
                      <w:color w:val="2A2400"/>
                      <w:sz w:val="28"/>
                      <w:szCs w:val="28"/>
                    </w:rPr>
                  </w:pPr>
                  <w:r w:rsidRPr="003C292F">
                    <w:rPr>
                      <w:b/>
                      <w:color w:val="2A2400"/>
                      <w:sz w:val="28"/>
                      <w:szCs w:val="28"/>
                    </w:rPr>
                    <w:t>Президент РФ – Верховный Главнокомандующий</w:t>
                  </w:r>
                </w:p>
              </w:txbxContent>
            </v:textbox>
          </v:rect>
        </w:pict>
      </w: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rect id="_x0000_s1197" style="position:absolute;left:0;text-align:left;margin-left:154.2pt;margin-top:4.85pt;width:171.75pt;height:30.75pt;z-index:251662336" filled="f" fillcolor="#7598d9" strokecolor="#f2f2f2" strokeweight="3pt">
            <v:shadow on="t" type="perspective" color="#244482" opacity=".5" offset="1pt" offset2="-1pt"/>
            <v:textbox>
              <w:txbxContent>
                <w:p w:rsidR="00A81295" w:rsidRPr="00C80696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696">
                    <w:rPr>
                      <w:b/>
                      <w:sz w:val="28"/>
                      <w:szCs w:val="28"/>
                    </w:rPr>
                    <w:t>Правительство РФ</w:t>
                  </w:r>
                </w:p>
              </w:txbxContent>
            </v:textbox>
          </v:rect>
        </w:pict>
      </w: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01" type="#_x0000_t67" style="position:absolute;left:0;text-align:left;margin-left:217.2pt;margin-top:3.4pt;width:38.25pt;height:27.3pt;z-index:251666432" filled="f" fillcolor="#7598d9" strokecolor="#f2f2f2" strokeweight="3pt">
            <v:shadow on="t" type="perspective" color="#244482" opacity=".5" offset="1pt" offset2="-1pt"/>
          </v:shape>
        </w:pict>
      </w:r>
    </w:p>
    <w:p w:rsidR="00A81295" w:rsidRDefault="00A81295" w:rsidP="00A81295">
      <w:pPr>
        <w:shd w:val="clear" w:color="auto" w:fill="FFFFFF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rect id="_x0000_s1200" style="position:absolute;margin-left:43.95pt;margin-top:14.6pt;width:78.75pt;height:47.25pt;z-index:251665408" filled="f" fillcolor="#adb0b5">
            <v:textbox>
              <w:txbxContent>
                <w:p w:rsidR="00A81295" w:rsidRPr="000F2668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0F2668">
                    <w:rPr>
                      <w:b/>
                      <w:szCs w:val="24"/>
                    </w:rPr>
                    <w:t>Федераль</w:t>
                  </w:r>
                  <w:r>
                    <w:rPr>
                      <w:b/>
                      <w:szCs w:val="24"/>
                    </w:rPr>
                    <w:t>-</w:t>
                  </w:r>
                  <w:r w:rsidRPr="000F2668">
                    <w:rPr>
                      <w:b/>
                      <w:szCs w:val="24"/>
                    </w:rPr>
                    <w:t>ные</w:t>
                  </w:r>
                  <w:proofErr w:type="spellEnd"/>
                  <w:proofErr w:type="gramEnd"/>
                  <w:r w:rsidRPr="000F2668">
                    <w:rPr>
                      <w:b/>
                      <w:szCs w:val="24"/>
                    </w:rPr>
                    <w:t xml:space="preserve"> органы ИВ</w:t>
                  </w:r>
                </w:p>
              </w:txbxContent>
            </v:textbox>
          </v:rect>
        </w:pict>
      </w: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03" type="#_x0000_t66" style="position:absolute;left:0;text-align:left;margin-left:122.7pt;margin-top:8.25pt;width:78.95pt;height:16.5pt;z-index:251668480" filled="f" fillcolor="#fe8637" strokecolor="#f2f2f2" strokeweight="3pt">
            <v:shadow on="t" type="perspective" color="#983d00" opacity=".5" offset="1pt" offset2="-1pt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198" style="position:absolute;left:0;text-align:left;margin-left:201.65pt;margin-top:4.5pt;width:76.3pt;height:30.75pt;z-index:251663360" filled="f" fillcolor="#ffc000">
            <v:textbox>
              <w:txbxContent>
                <w:p w:rsidR="00A81295" w:rsidRPr="000F2668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0F2668">
                    <w:rPr>
                      <w:b/>
                      <w:szCs w:val="24"/>
                    </w:rPr>
                    <w:t>МЧС</w:t>
                  </w:r>
                  <w:r>
                    <w:rPr>
                      <w:b/>
                      <w:szCs w:val="24"/>
                    </w:rPr>
                    <w:t xml:space="preserve"> РФ 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199" style="position:absolute;left:0;text-align:left;margin-left:353.7pt;margin-top:8.25pt;width:80.25pt;height:37.5pt;z-index:251664384" filled="f" fillcolor="#92d050">
            <v:textbox>
              <w:txbxContent>
                <w:p w:rsidR="00A81295" w:rsidRPr="000F2668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0F2668">
                    <w:rPr>
                      <w:b/>
                      <w:szCs w:val="24"/>
                    </w:rPr>
                    <w:t>Субъекты РФ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2" type="#_x0000_t13" style="position:absolute;left:0;text-align:left;margin-left:277.95pt;margin-top:8.25pt;width:75.75pt;height:16.5pt;z-index:251667456" filled="f" fillcolor="#fe8637" strokecolor="#f2f2f2" strokeweight="3pt">
            <v:shadow on="t" type="perspective" color="#983d00" opacity=".5" offset="1pt" offset2="-1pt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09" style="position:absolute;left:0;text-align:left;margin-left:-43.8pt;margin-top:8.25pt;width:77.25pt;height:37.5pt;z-index:251674624">
            <v:textbox>
              <w:txbxContent>
                <w:p w:rsidR="00A81295" w:rsidRPr="0044178F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Спасат</w:t>
                  </w:r>
                  <w:proofErr w:type="spellEnd"/>
                  <w:r>
                    <w:rPr>
                      <w:b/>
                      <w:szCs w:val="24"/>
                    </w:rPr>
                    <w:t>.</w:t>
                  </w:r>
                  <w:r w:rsidRPr="0044178F">
                    <w:rPr>
                      <w:b/>
                      <w:szCs w:val="24"/>
                    </w:rPr>
                    <w:t xml:space="preserve"> службы</w:t>
                  </w:r>
                </w:p>
              </w:txbxContent>
            </v:textbox>
          </v:rect>
        </w:pict>
      </w: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left:0;text-align:left;margin-left:37.95pt;margin-top:3.45pt;width:.05pt;height:77.2pt;z-index:251677696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4" type="#_x0000_t32" style="position:absolute;left:0;text-align:left;margin-left:33.45pt;margin-top:3.45pt;width:4.55pt;height:0;flip:x;z-index:251679744" o:connectortype="straight"/>
        </w:pict>
      </w: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rect id="_x0000_s1206" style="position:absolute;left:0;text-align:left;margin-left:201.65pt;margin-top:3.05pt;width:76.3pt;height:80.25pt;z-index:251671552" filled="f" fillcolor="yellow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7E66BF">
                    <w:rPr>
                      <w:b/>
                      <w:szCs w:val="24"/>
                    </w:rPr>
                    <w:t>Министр РФ</w:t>
                  </w:r>
                </w:p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по делам</w:t>
                  </w:r>
                </w:p>
                <w:p w:rsidR="00A81295" w:rsidRPr="007E66BF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ГО ЧС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11" style="position:absolute;left:0;text-align:left;margin-left:287.7pt;margin-top:3.05pt;width:62.25pt;height:80.25pt;z-index:251676672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141A30">
                    <w:rPr>
                      <w:b/>
                      <w:szCs w:val="24"/>
                    </w:rPr>
                    <w:t>Спас</w:t>
                  </w:r>
                  <w:r>
                    <w:rPr>
                      <w:b/>
                      <w:szCs w:val="24"/>
                    </w:rPr>
                    <w:t>а-тельные</w:t>
                  </w:r>
                  <w:proofErr w:type="spellEnd"/>
                  <w:proofErr w:type="gramEnd"/>
                </w:p>
                <w:p w:rsidR="00A81295" w:rsidRPr="00141A30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141A30">
                    <w:rPr>
                      <w:b/>
                      <w:szCs w:val="24"/>
                    </w:rPr>
                    <w:t>в/</w:t>
                  </w:r>
                  <w:proofErr w:type="spellStart"/>
                  <w:r w:rsidRPr="00141A30">
                    <w:rPr>
                      <w:b/>
                      <w:szCs w:val="24"/>
                    </w:rPr>
                    <w:t>формир</w:t>
                  </w:r>
                  <w:r>
                    <w:rPr>
                      <w:b/>
                      <w:szCs w:val="24"/>
                    </w:rPr>
                    <w:t>ования</w:t>
                  </w:r>
                  <w:r w:rsidRPr="00141A30">
                    <w:rPr>
                      <w:b/>
                      <w:szCs w:val="24"/>
                    </w:rPr>
                    <w:t>МЧС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40" type="#_x0000_t32" style="position:absolute;left:0;text-align:left;margin-left:277.95pt;margin-top:101.3pt;width:83.25pt;height:.05pt;z-index:251706368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41" type="#_x0000_t32" style="position:absolute;left:0;text-align:left;margin-left:361.2pt;margin-top:83.3pt;width:0;height:18pt;flip:y;z-index:251707392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39" type="#_x0000_t32" style="position:absolute;left:0;text-align:left;margin-left:277.95pt;margin-top:101.3pt;width:0;height:96.75pt;flip:y;z-index:251705344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37" style="position:absolute;left:0;text-align:left;margin-left:417.45pt;margin-top:188.3pt;width:1in;height:41.25pt;z-index:251703296">
            <v:textbox>
              <w:txbxContent>
                <w:p w:rsidR="00A81295" w:rsidRPr="00C6164C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Спас</w:t>
                  </w:r>
                  <w:proofErr w:type="gramStart"/>
                  <w:r>
                    <w:rPr>
                      <w:b/>
                      <w:szCs w:val="24"/>
                    </w:rPr>
                    <w:t>.</w:t>
                  </w:r>
                  <w:proofErr w:type="gramEnd"/>
                  <w:r w:rsidRPr="00C6164C">
                    <w:rPr>
                      <w:b/>
                      <w:szCs w:val="24"/>
                    </w:rPr>
                    <w:t xml:space="preserve"> </w:t>
                  </w:r>
                  <w:proofErr w:type="gramStart"/>
                  <w:r w:rsidRPr="00C6164C">
                    <w:rPr>
                      <w:b/>
                      <w:szCs w:val="24"/>
                    </w:rPr>
                    <w:t>с</w:t>
                  </w:r>
                  <w:proofErr w:type="gramEnd"/>
                  <w:r w:rsidRPr="00C6164C">
                    <w:rPr>
                      <w:b/>
                      <w:szCs w:val="24"/>
                    </w:rPr>
                    <w:t>лужбы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38" style="position:absolute;left:0;text-align:left;margin-left:418.2pt;margin-top:234.05pt;width:1in;height:47.25pt;z-index:251704320">
            <v:textbox>
              <w:txbxContent>
                <w:p w:rsidR="00A81295" w:rsidRPr="00C6164C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C6164C">
                    <w:rPr>
                      <w:b/>
                      <w:szCs w:val="24"/>
                    </w:rPr>
                    <w:t>Террито</w:t>
                  </w:r>
                  <w:r>
                    <w:rPr>
                      <w:b/>
                      <w:szCs w:val="24"/>
                    </w:rPr>
                    <w:t>-</w:t>
                  </w:r>
                  <w:r w:rsidRPr="00C6164C">
                    <w:rPr>
                      <w:b/>
                      <w:szCs w:val="24"/>
                    </w:rPr>
                    <w:t>риальные</w:t>
                  </w:r>
                  <w:proofErr w:type="spellEnd"/>
                  <w:proofErr w:type="gramEnd"/>
                  <w:r w:rsidRPr="00C6164C">
                    <w:rPr>
                      <w:b/>
                      <w:szCs w:val="24"/>
                    </w:rPr>
                    <w:t xml:space="preserve"> НАСФ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8" style="position:absolute;left:0;text-align:left;margin-left:145.2pt;margin-top:180.8pt;width:122.25pt;height:27pt;z-index:251694080" filled="f" fillcolor="yellow">
            <v:textbox>
              <w:txbxContent>
                <w:p w:rsidR="00A81295" w:rsidRPr="00FB69D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FB69D3">
                    <w:rPr>
                      <w:b/>
                      <w:szCs w:val="24"/>
                    </w:rPr>
                    <w:t>Начальники РЦ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32" type="#_x0000_t32" style="position:absolute;left:0;text-align:left;margin-left:267.45pt;margin-top:198.05pt;width:10.5pt;height:0;flip:x;z-index:251698176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7" style="position:absolute;left:0;text-align:left;margin-left:-43.8pt;margin-top:150.8pt;width:57.75pt;height:69pt;z-index:251693056">
            <v:textbox>
              <w:txbxContent>
                <w:p w:rsidR="00A81295" w:rsidRPr="00FB69D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FB69D3">
                    <w:rPr>
                      <w:b/>
                      <w:szCs w:val="24"/>
                    </w:rPr>
                    <w:t>Сп</w:t>
                  </w:r>
                  <w:proofErr w:type="gramStart"/>
                  <w:r w:rsidRPr="00FB69D3">
                    <w:rPr>
                      <w:b/>
                      <w:szCs w:val="24"/>
                    </w:rPr>
                    <w:t>а</w:t>
                  </w:r>
                  <w:proofErr w:type="spellEnd"/>
                  <w:r>
                    <w:rPr>
                      <w:b/>
                      <w:szCs w:val="24"/>
                    </w:rPr>
                    <w:t>-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FB69D3">
                    <w:rPr>
                      <w:b/>
                      <w:szCs w:val="24"/>
                    </w:rPr>
                    <w:t>сатель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- </w:t>
                  </w:r>
                  <w:proofErr w:type="spellStart"/>
                  <w:r w:rsidRPr="00FB69D3">
                    <w:rPr>
                      <w:b/>
                      <w:szCs w:val="24"/>
                    </w:rPr>
                    <w:t>ные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службы 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26" type="#_x0000_t32" style="position:absolute;left:0;text-align:left;margin-left:417.45pt;margin-top:83.3pt;width:.75pt;height:34.5pt;flip:x;z-index:251692032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25" type="#_x0000_t32" style="position:absolute;left:0;text-align:left;margin-left:13.95pt;margin-top:109.55pt;width:0;height:0;z-index:251691008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4" style="position:absolute;left:0;text-align:left;margin-left:403.95pt;margin-top:117.8pt;width:85.5pt;height:63pt;z-index:251689984">
            <v:textbox>
              <w:txbxContent>
                <w:p w:rsidR="00A81295" w:rsidRPr="00245070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245070">
                    <w:rPr>
                      <w:b/>
                      <w:szCs w:val="24"/>
                    </w:rPr>
                    <w:t>Органы управления по делам ГО и ЧС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3" style="position:absolute;left:0;text-align:left;margin-left:287.7pt;margin-top:117.8pt;width:106.5pt;height:63pt;z-index:251688960" filled="f" fillcolor="#92d050">
            <v:textbox>
              <w:txbxContent>
                <w:p w:rsidR="00A81295" w:rsidRPr="00245070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245070">
                    <w:rPr>
                      <w:b/>
                      <w:szCs w:val="24"/>
                    </w:rPr>
                    <w:t>Муниципаль</w:t>
                  </w:r>
                  <w:r>
                    <w:rPr>
                      <w:b/>
                      <w:szCs w:val="24"/>
                    </w:rPr>
                    <w:t>-</w:t>
                  </w:r>
                  <w:r w:rsidRPr="00245070">
                    <w:rPr>
                      <w:b/>
                      <w:szCs w:val="24"/>
                    </w:rPr>
                    <w:t>ные</w:t>
                  </w:r>
                  <w:proofErr w:type="spellEnd"/>
                  <w:proofErr w:type="gramEnd"/>
                  <w:r w:rsidRPr="00245070">
                    <w:rPr>
                      <w:b/>
                      <w:szCs w:val="24"/>
                    </w:rPr>
                    <w:t xml:space="preserve"> образования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7" type="#_x0000_t32" style="position:absolute;left:0;text-align:left;margin-left:277.95pt;margin-top:37.55pt;width:9.75pt;height:0;z-index:251682816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20" type="#_x0000_t32" style="position:absolute;left:0;text-align:left;margin-left:122.7pt;margin-top:42.15pt;width:12.75pt;height:0;flip:x;z-index:251685888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08" style="position:absolute;left:0;text-align:left;margin-left:43.95pt;margin-top:13.55pt;width:78.75pt;height:69.75pt;z-index:251673600" filled="f" fillcolor="#c8cace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9F2ADC">
                    <w:rPr>
                      <w:b/>
                      <w:szCs w:val="24"/>
                    </w:rPr>
                    <w:t>Руково</w:t>
                  </w:r>
                  <w:proofErr w:type="spellEnd"/>
                  <w:r>
                    <w:rPr>
                      <w:b/>
                      <w:szCs w:val="24"/>
                    </w:rPr>
                    <w:t>-</w:t>
                  </w:r>
                </w:p>
                <w:p w:rsidR="00A81295" w:rsidRPr="001962F1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9F2ADC">
                    <w:rPr>
                      <w:b/>
                      <w:szCs w:val="24"/>
                    </w:rPr>
                    <w:t>дители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9F2ADC">
                    <w:rPr>
                      <w:b/>
                      <w:szCs w:val="24"/>
                    </w:rPr>
                    <w:t>феде</w:t>
                  </w:r>
                  <w:r>
                    <w:rPr>
                      <w:b/>
                      <w:szCs w:val="24"/>
                    </w:rPr>
                    <w:t>рал</w:t>
                  </w:r>
                  <w:proofErr w:type="gramStart"/>
                  <w:r>
                    <w:rPr>
                      <w:b/>
                      <w:szCs w:val="24"/>
                    </w:rPr>
                    <w:t>ь</w:t>
                  </w:r>
                  <w:proofErr w:type="spellEnd"/>
                  <w:r>
                    <w:rPr>
                      <w:b/>
                      <w:szCs w:val="24"/>
                    </w:rPr>
                    <w:t>-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9F2ADC">
                    <w:rPr>
                      <w:b/>
                      <w:szCs w:val="24"/>
                    </w:rPr>
                    <w:t>ных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</w:t>
                  </w:r>
                  <w:r w:rsidRPr="009F2ADC">
                    <w:rPr>
                      <w:b/>
                      <w:szCs w:val="24"/>
                    </w:rPr>
                    <w:t xml:space="preserve"> ОИВ</w:t>
                  </w:r>
                  <w:r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07" style="position:absolute;left:0;text-align:left;margin-left:135.45pt;margin-top:3.05pt;width:57.75pt;height:80.25pt;z-index:251672576">
            <v:textbox>
              <w:txbxContent>
                <w:p w:rsidR="00A81295" w:rsidRPr="009907E1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9907E1">
                    <w:rPr>
                      <w:b/>
                      <w:szCs w:val="24"/>
                    </w:rPr>
                    <w:t>Структ</w:t>
                  </w:r>
                  <w:proofErr w:type="spellEnd"/>
                </w:p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подраз</w:t>
                  </w:r>
                  <w:proofErr w:type="spellEnd"/>
                </w:p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Cs w:val="24"/>
                    </w:rPr>
                    <w:t>деле-ния</w:t>
                  </w:r>
                  <w:proofErr w:type="spellEnd"/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</w:p>
                <w:p w:rsidR="00A81295" w:rsidRDefault="00A81295" w:rsidP="00A81295">
                  <w:pPr>
                    <w:jc w:val="center"/>
                  </w:pPr>
                  <w:r>
                    <w:rPr>
                      <w:b/>
                      <w:szCs w:val="24"/>
                    </w:rPr>
                    <w:t>ГО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10" style="position:absolute;left:0;text-align:left;margin-left:-43.8pt;margin-top:19.55pt;width:77.25pt;height:63.75pt;z-index:251675648">
            <v:textbox>
              <w:txbxContent>
                <w:p w:rsidR="00A81295" w:rsidRPr="0044178F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44178F">
                    <w:rPr>
                      <w:b/>
                      <w:szCs w:val="24"/>
                    </w:rPr>
                    <w:t>Соединения</w:t>
                  </w:r>
                  <w:r>
                    <w:rPr>
                      <w:b/>
                      <w:szCs w:val="24"/>
                    </w:rPr>
                    <w:t xml:space="preserve"> и части </w:t>
                  </w:r>
                  <w:proofErr w:type="gramStart"/>
                  <w:r>
                    <w:rPr>
                      <w:b/>
                      <w:szCs w:val="24"/>
                    </w:rPr>
                    <w:t>ВС</w:t>
                  </w:r>
                  <w:proofErr w:type="gramEnd"/>
                  <w:r>
                    <w:rPr>
                      <w:b/>
                      <w:szCs w:val="24"/>
                    </w:rPr>
                    <w:t>, МВД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6" type="#_x0000_t32" style="position:absolute;left:0;text-align:left;margin-left:135.45pt;margin-top:42.1pt;width:0;height:.05pt;z-index:251681792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9" type="#_x0000_t32" style="position:absolute;left:0;text-align:left;margin-left:433.95pt;margin-top:49.55pt;width:5.25pt;height:0;flip:x;z-index:251684864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05" style="position:absolute;left:0;text-align:left;margin-left:439.2pt;margin-top:13.55pt;width:50.25pt;height:69.75pt;z-index:251670528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141A30">
                    <w:rPr>
                      <w:b/>
                      <w:szCs w:val="24"/>
                    </w:rPr>
                    <w:t>Спас</w:t>
                  </w:r>
                  <w:r>
                    <w:rPr>
                      <w:b/>
                      <w:szCs w:val="24"/>
                    </w:rPr>
                    <w:t>.</w:t>
                  </w:r>
                </w:p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служ</w:t>
                  </w:r>
                  <w:proofErr w:type="spellEnd"/>
                  <w:r>
                    <w:rPr>
                      <w:b/>
                      <w:szCs w:val="24"/>
                    </w:rPr>
                    <w:t>-</w:t>
                  </w:r>
                </w:p>
                <w:p w:rsidR="00A81295" w:rsidRPr="00141A30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бы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04" style="position:absolute;left:0;text-align:left;margin-left:353.7pt;margin-top:13.55pt;width:80.25pt;height:69.75pt;z-index:251669504" filled="f" fillcolor="#ea6d59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7E66BF">
                    <w:rPr>
                      <w:b/>
                      <w:szCs w:val="24"/>
                    </w:rPr>
                    <w:t>Руководи</w:t>
                  </w:r>
                  <w:r>
                    <w:rPr>
                      <w:b/>
                      <w:szCs w:val="24"/>
                    </w:rPr>
                    <w:t>-</w:t>
                  </w:r>
                  <w:r w:rsidRPr="007E66BF">
                    <w:rPr>
                      <w:b/>
                      <w:szCs w:val="24"/>
                    </w:rPr>
                    <w:t>тели</w:t>
                  </w:r>
                  <w:proofErr w:type="spellEnd"/>
                  <w:proofErr w:type="gramEnd"/>
                  <w:r>
                    <w:rPr>
                      <w:b/>
                      <w:szCs w:val="24"/>
                    </w:rPr>
                    <w:t xml:space="preserve"> ОИВ</w:t>
                  </w:r>
                </w:p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субъектов</w:t>
                  </w:r>
                </w:p>
                <w:p w:rsidR="00A81295" w:rsidRPr="007E66BF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РФ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8" type="#_x0000_t32" style="position:absolute;left:0;text-align:left;margin-left:33.45pt;margin-top:64.55pt;width:4.55pt;height:0;flip:x;z-index:251683840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3" type="#_x0000_t32" style="position:absolute;left:0;text-align:left;margin-left:38pt;margin-top:42.05pt;width:5.95pt;height:.05pt;flip:x;z-index:251678720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15" type="#_x0000_t32" style="position:absolute;left:0;text-align:left;margin-left:33.45pt;margin-top:64.55pt;width:0;height:0;z-index:251680768" o:connectortype="straight"/>
        </w:pict>
      </w:r>
    </w:p>
    <w:p w:rsidR="00A81295" w:rsidRDefault="00A81295" w:rsidP="00A81295">
      <w:pPr>
        <w:shd w:val="clear" w:color="auto" w:fill="FFFFFF"/>
        <w:rPr>
          <w:b/>
          <w:bCs/>
          <w:spacing w:val="-7"/>
          <w:sz w:val="28"/>
          <w:szCs w:val="28"/>
        </w:rPr>
      </w:pPr>
    </w:p>
    <w:p w:rsidR="00A81295" w:rsidRPr="00FB69D3" w:rsidRDefault="00A81295" w:rsidP="00A81295">
      <w:pPr>
        <w:jc w:val="center"/>
        <w:rPr>
          <w:b/>
          <w:szCs w:val="24"/>
        </w:rPr>
      </w:pPr>
    </w:p>
    <w:p w:rsidR="00A81295" w:rsidRDefault="00A81295" w:rsidP="00A81295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pict>
          <v:shape id="_x0000_s1363" type="#_x0000_t32" style="position:absolute;left:0;text-align:left;margin-left:314.6pt;margin-top:199.3pt;width:0;height:36pt;flip:y;z-index:251832320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362" type="#_x0000_t32" style="position:absolute;left:0;text-align:left;margin-left:287.7pt;margin-top:235.3pt;width:26.9pt;height:0;z-index:251831296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361" type="#_x0000_t32" style="position:absolute;left:0;text-align:left;margin-left:287.7pt;margin-top:235.3pt;width:0;height:141pt;flip:y;z-index:251830272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356" type="#_x0000_t32" style="position:absolute;left:0;text-align:left;margin-left:238.85pt;margin-top:410.8pt;width:22.5pt;height:.75pt;flip:y;z-index:251825152" o:connectortype="straight">
            <v:stroke startarrow="block"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355" type="#_x0000_t32" style="position:absolute;left:0;text-align:left;margin-left:75.55pt;margin-top:410.8pt;width:20.25pt;height:0;flip:x;z-index:251824128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354" style="position:absolute;left:0;text-align:left;margin-left:55.9pt;margin-top:399.55pt;width:348.05pt;height:29.5pt;z-index:251823104">
            <v:textbox>
              <w:txbxContent>
                <w:p w:rsidR="00A81295" w:rsidRPr="00937092" w:rsidRDefault="00A81295" w:rsidP="00A8129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</w:t>
                  </w:r>
                  <w:r w:rsidRPr="00937092">
                    <w:rPr>
                      <w:b/>
                      <w:szCs w:val="24"/>
                    </w:rPr>
                    <w:t>Руководство</w:t>
                  </w:r>
                  <w:r>
                    <w:rPr>
                      <w:b/>
                      <w:szCs w:val="24"/>
                    </w:rPr>
                    <w:t xml:space="preserve">                                   Взаимодействие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31" style="position:absolute;left:0;text-align:left;margin-left:19.2pt;margin-top:118.5pt;width:63pt;height:55.3pt;z-index:251697152" filled="f" fillcolor="#c8cace">
            <v:textbox>
              <w:txbxContent>
                <w:p w:rsidR="00A81295" w:rsidRPr="00FB69D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FB69D3">
                    <w:rPr>
                      <w:b/>
                      <w:szCs w:val="24"/>
                    </w:rPr>
                    <w:t>Руков</w:t>
                  </w:r>
                  <w:proofErr w:type="gramStart"/>
                  <w:r w:rsidRPr="00FB69D3">
                    <w:rPr>
                      <w:b/>
                      <w:szCs w:val="24"/>
                    </w:rPr>
                    <w:t>о</w:t>
                  </w:r>
                  <w:proofErr w:type="spellEnd"/>
                  <w:r>
                    <w:rPr>
                      <w:b/>
                      <w:szCs w:val="24"/>
                    </w:rPr>
                    <w:t>-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FB69D3">
                    <w:rPr>
                      <w:b/>
                      <w:szCs w:val="24"/>
                    </w:rPr>
                    <w:t>дители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71" type="#_x0000_t32" style="position:absolute;left:0;text-align:left;margin-left:145.2pt;margin-top:376.3pt;width:142.5pt;height:0;flip:x;z-index:251738112" o:connectortype="straight">
            <v:stroke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51" style="position:absolute;left:0;text-align:left;margin-left:157.75pt;margin-top:299.5pt;width:59.45pt;height:68.95pt;z-index:251717632">
            <v:textbox>
              <w:txbxContent>
                <w:p w:rsidR="00A81295" w:rsidRPr="00C6164C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C6164C">
                    <w:rPr>
                      <w:b/>
                      <w:szCs w:val="24"/>
                    </w:rPr>
                    <w:t>Структ</w:t>
                  </w:r>
                  <w:proofErr w:type="gramStart"/>
                  <w:r>
                    <w:rPr>
                      <w:b/>
                      <w:szCs w:val="24"/>
                    </w:rPr>
                    <w:t>.</w:t>
                  </w:r>
                  <w:r w:rsidRPr="00C6164C">
                    <w:rPr>
                      <w:b/>
                      <w:szCs w:val="24"/>
                    </w:rPr>
                    <w:t>п</w:t>
                  </w:r>
                  <w:proofErr w:type="gramEnd"/>
                  <w:r w:rsidRPr="00C6164C">
                    <w:rPr>
                      <w:b/>
                      <w:szCs w:val="24"/>
                    </w:rPr>
                    <w:t>одраз</w:t>
                  </w:r>
                  <w:r>
                    <w:rPr>
                      <w:b/>
                      <w:szCs w:val="24"/>
                    </w:rPr>
                    <w:t>-</w:t>
                  </w:r>
                  <w:r w:rsidRPr="00C6164C">
                    <w:rPr>
                      <w:b/>
                      <w:szCs w:val="24"/>
                    </w:rPr>
                    <w:t>деления</w:t>
                  </w:r>
                  <w:proofErr w:type="spellEnd"/>
                  <w:r w:rsidRPr="00C6164C">
                    <w:rPr>
                      <w:b/>
                      <w:szCs w:val="24"/>
                    </w:rPr>
                    <w:t xml:space="preserve"> ГО</w:t>
                  </w:r>
                </w:p>
                <w:p w:rsidR="00A81295" w:rsidRDefault="00A81295" w:rsidP="00A81295"/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70" type="#_x0000_t67" style="position:absolute;left:0;text-align:left;margin-left:370.75pt;margin-top:37.3pt;width:15.25pt;height:34.5pt;z-index:251737088" filled="f" fillcolor="#ea6d59">
            <v:textbox style="layout-flow:vertical-ideographic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9" type="#_x0000_t67" style="position:absolute;left:0;text-align:left;margin-left:60.4pt;margin-top:173.8pt;width:15.8pt;height:81.75pt;z-index:251736064" filled="f" fillcolor="#adb0b5">
            <v:textbox style="layout-flow:vertical-ideographic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8" type="#_x0000_t67" style="position:absolute;left:0;text-align:left;margin-left:331.2pt;margin-top:199.3pt;width:22.5pt;height:50pt;z-index:251735040" filled="f" fillcolor="#ea6d59">
            <v:textbox style="layout-flow:vertical-ideographic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7" type="#_x0000_t67" style="position:absolute;left:0;text-align:left;margin-left:180.65pt;margin-top:161.8pt;width:21pt;height:15pt;z-index:251734016" filled="f" fillcolor="#ffc000">
            <v:textbox style="layout-flow:vertical-ideographic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5" type="#_x0000_t67" style="position:absolute;left:0;text-align:left;margin-left:217.2pt;margin-top:37.3pt;width:38.25pt;height:34.5pt;z-index:251731968" filled="f" fillcolor="yellow">
            <v:textbox style="layout-flow:vertical-ideographic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6" type="#_x0000_t67" style="position:absolute;left:0;text-align:left;margin-left:67.55pt;margin-top:37.3pt;width:28.9pt;height:18.05pt;z-index:251732992" filled="f" fillcolor="#adb0b5">
            <v:textbox style="layout-flow:vertical-ideographic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34" style="position:absolute;left:0;text-align:left;margin-left:228.45pt;margin-top:176.8pt;width:54.1pt;height:102.4pt;z-index:251700224">
            <v:textbox>
              <w:txbxContent>
                <w:p w:rsidR="00A81295" w:rsidRPr="004D60D6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4D60D6">
                    <w:rPr>
                      <w:b/>
                      <w:szCs w:val="24"/>
                    </w:rPr>
                    <w:t>Орга</w:t>
                  </w:r>
                  <w:r>
                    <w:rPr>
                      <w:b/>
                      <w:szCs w:val="24"/>
                    </w:rPr>
                    <w:t>-</w:t>
                  </w:r>
                  <w:r w:rsidRPr="004D60D6">
                    <w:rPr>
                      <w:b/>
                      <w:szCs w:val="24"/>
                    </w:rPr>
                    <w:t>ны</w:t>
                  </w:r>
                  <w:proofErr w:type="spellEnd"/>
                  <w:proofErr w:type="gramEnd"/>
                  <w:r w:rsidRPr="004D60D6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D60D6">
                    <w:rPr>
                      <w:b/>
                      <w:szCs w:val="24"/>
                    </w:rPr>
                    <w:t>управ</w:t>
                  </w:r>
                  <w:r>
                    <w:rPr>
                      <w:b/>
                      <w:szCs w:val="24"/>
                    </w:rPr>
                    <w:t>-</w:t>
                  </w:r>
                  <w:r w:rsidRPr="004D60D6">
                    <w:rPr>
                      <w:b/>
                      <w:szCs w:val="24"/>
                    </w:rPr>
                    <w:t>ления</w:t>
                  </w:r>
                  <w:proofErr w:type="spellEnd"/>
                  <w:r w:rsidRPr="004D60D6">
                    <w:rPr>
                      <w:b/>
                      <w:szCs w:val="24"/>
                    </w:rPr>
                    <w:t xml:space="preserve"> по делам ГОЧС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30" style="position:absolute;left:0;text-align:left;margin-left:145.2pt;margin-top:176.8pt;width:77.5pt;height:62.25pt;z-index:251696128" filled="f" fillcolor="#ffc000">
            <v:textbox>
              <w:txbxContent>
                <w:p w:rsidR="00A81295" w:rsidRPr="00B36F4A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>
                    <w:rPr>
                      <w:b/>
                      <w:szCs w:val="24"/>
                    </w:rPr>
                    <w:t>Спасатель-ные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в/фо</w:t>
                  </w:r>
                  <w:proofErr w:type="gramStart"/>
                  <w:r>
                    <w:rPr>
                      <w:b/>
                      <w:szCs w:val="24"/>
                    </w:rPr>
                    <w:t>р-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r w:rsidRPr="00B36F4A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B36F4A">
                    <w:rPr>
                      <w:b/>
                      <w:szCs w:val="24"/>
                    </w:rPr>
                    <w:t>мирования</w:t>
                  </w:r>
                  <w:proofErr w:type="spellEnd"/>
                  <w:r w:rsidRPr="00B36F4A">
                    <w:rPr>
                      <w:b/>
                      <w:szCs w:val="24"/>
                    </w:rPr>
                    <w:t xml:space="preserve"> МЧС РФ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50" style="position:absolute;left:0;text-align:left;margin-left:88.85pt;margin-top:124.55pt;width:49.7pt;height:90.3pt;z-index:251716608">
            <v:textbox>
              <w:txbxContent>
                <w:p w:rsidR="00A81295" w:rsidRPr="00C6164C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C6164C">
                    <w:rPr>
                      <w:b/>
                      <w:szCs w:val="24"/>
                    </w:rPr>
                    <w:t>Структ</w:t>
                  </w:r>
                  <w:proofErr w:type="gramStart"/>
                  <w:r>
                    <w:rPr>
                      <w:b/>
                      <w:szCs w:val="24"/>
                    </w:rPr>
                    <w:t>.</w:t>
                  </w:r>
                  <w:r w:rsidRPr="00C6164C">
                    <w:rPr>
                      <w:b/>
                      <w:szCs w:val="24"/>
                    </w:rPr>
                    <w:t>п</w:t>
                  </w:r>
                  <w:proofErr w:type="gramEnd"/>
                  <w:r w:rsidRPr="00C6164C">
                    <w:rPr>
                      <w:b/>
                      <w:szCs w:val="24"/>
                    </w:rPr>
                    <w:t>одраз</w:t>
                  </w:r>
                  <w:r>
                    <w:rPr>
                      <w:b/>
                      <w:szCs w:val="24"/>
                    </w:rPr>
                    <w:t>-</w:t>
                  </w:r>
                  <w:r w:rsidRPr="00C6164C">
                    <w:rPr>
                      <w:b/>
                      <w:szCs w:val="24"/>
                    </w:rPr>
                    <w:t>деле</w:t>
                  </w:r>
                  <w:r>
                    <w:rPr>
                      <w:b/>
                      <w:szCs w:val="24"/>
                    </w:rPr>
                    <w:t>-</w:t>
                  </w:r>
                  <w:r w:rsidRPr="00C6164C">
                    <w:rPr>
                      <w:b/>
                      <w:szCs w:val="24"/>
                    </w:rPr>
                    <w:t>ния</w:t>
                  </w:r>
                  <w:proofErr w:type="spellEnd"/>
                  <w:r w:rsidRPr="00C6164C">
                    <w:rPr>
                      <w:b/>
                      <w:szCs w:val="24"/>
                    </w:rPr>
                    <w:t xml:space="preserve"> ГО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33" type="#_x0000_t32" style="position:absolute;left:0;text-align:left;margin-left:115.95pt;margin-top:91.6pt;width:29.25pt;height:.05pt;flip:x;z-index:251699200" o:connectortype="straight">
            <v:stroke startarrow="block" endarrow="block"/>
          </v:shape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2" style="position:absolute;left:0;text-align:left;margin-left:145.2pt;margin-top:71.8pt;width:122.25pt;height:63pt;z-index:251687936" filled="f" fillcolor="#ffc000">
            <v:textbox>
              <w:txbxContent>
                <w:p w:rsidR="00A81295" w:rsidRPr="009C5684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9C5684">
                    <w:rPr>
                      <w:b/>
                      <w:szCs w:val="24"/>
                    </w:rPr>
                    <w:t>Региональные центры по делам ГО и ЧС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1" style="position:absolute;left:0;text-align:left;margin-left:19.2pt;margin-top:55.35pt;width:96.75pt;height:63.15pt;z-index:251686912" filled="f" fillcolor="#adb0b5">
            <v:textbox>
              <w:txbxContent>
                <w:p w:rsidR="00A81295" w:rsidRPr="009C5684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9C5684">
                    <w:rPr>
                      <w:b/>
                      <w:szCs w:val="24"/>
                    </w:rPr>
                    <w:t xml:space="preserve">Региональные организации </w:t>
                  </w:r>
                  <w:proofErr w:type="gramStart"/>
                  <w:r w:rsidRPr="009C5684">
                    <w:rPr>
                      <w:b/>
                      <w:szCs w:val="24"/>
                    </w:rPr>
                    <w:t>федеральных</w:t>
                  </w:r>
                  <w:proofErr w:type="gramEnd"/>
                  <w:r w:rsidRPr="009C5684">
                    <w:rPr>
                      <w:b/>
                      <w:szCs w:val="24"/>
                    </w:rPr>
                    <w:t xml:space="preserve"> ОИВ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35" type="#_x0000_t32" style="position:absolute;left:0;text-align:left;margin-left:82.2pt;margin-top:152.05pt;width:6.65pt;height:.05pt;flip:y;z-index:251701248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36" type="#_x0000_t32" style="position:absolute;left:0;text-align:left;margin-left:13.95pt;margin-top:152.05pt;width:5.25pt;height:.05pt;flip:x;z-index:251702272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52" type="#_x0000_t32" style="position:absolute;left:0;text-align:left;margin-left:145.2pt;margin-top:353.8pt;width:12.55pt;height:.05pt;flip:x;z-index:251718656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43" style="position:absolute;left:0;text-align:left;margin-left:55.9pt;margin-top:335.05pt;width:89.3pt;height:53.25pt;z-index:251709440" filled="f" fillcolor="#c8cace">
            <v:textbox>
              <w:txbxContent>
                <w:p w:rsidR="00A81295" w:rsidRPr="00C00226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C00226">
                    <w:rPr>
                      <w:b/>
                      <w:szCs w:val="24"/>
                    </w:rPr>
                    <w:t>Руководи</w:t>
                  </w:r>
                  <w:r>
                    <w:rPr>
                      <w:b/>
                      <w:szCs w:val="24"/>
                    </w:rPr>
                    <w:t>-</w:t>
                  </w:r>
                  <w:r w:rsidRPr="00C00226">
                    <w:rPr>
                      <w:b/>
                      <w:szCs w:val="24"/>
                    </w:rPr>
                    <w:t>тели</w:t>
                  </w:r>
                  <w:proofErr w:type="spellEnd"/>
                  <w:proofErr w:type="gramEnd"/>
                  <w:r w:rsidRPr="00C00226">
                    <w:rPr>
                      <w:b/>
                      <w:szCs w:val="24"/>
                    </w:rPr>
                    <w:t xml:space="preserve"> организаций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42" style="position:absolute;left:0;text-align:left;margin-left:55.9pt;margin-top:255.55pt;width:89.3pt;height:79.5pt;z-index:251708416" filled="f" fillcolor="#adb0b5">
            <v:textbox>
              <w:txbxContent>
                <w:p w:rsidR="00A81295" w:rsidRPr="00D223CA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D223CA">
                    <w:rPr>
                      <w:b/>
                      <w:szCs w:val="24"/>
                    </w:rPr>
                    <w:t xml:space="preserve">Объекты </w:t>
                  </w:r>
                  <w:r>
                    <w:rPr>
                      <w:b/>
                      <w:szCs w:val="24"/>
                    </w:rPr>
                    <w:t xml:space="preserve">экономики, </w:t>
                  </w:r>
                  <w:r w:rsidRPr="00D223CA">
                    <w:rPr>
                      <w:b/>
                      <w:szCs w:val="24"/>
                    </w:rPr>
                    <w:t>учреждения и организации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49" type="#_x0000_t32" style="position:absolute;left:0;text-align:left;margin-left:44pt;margin-top:349.3pt;width:11.9pt;height:0;z-index:251715584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57" style="position:absolute;left:0;text-align:left;margin-left:292.2pt;margin-top:249.3pt;width:98.35pt;height:82.65pt;z-index:251723776" filled="f" fillcolor="#ea6d59">
            <v:textbox>
              <w:txbxContent>
                <w:p w:rsidR="00A81295" w:rsidRPr="00190C24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190C24">
                    <w:rPr>
                      <w:b/>
                      <w:szCs w:val="24"/>
                    </w:rPr>
                    <w:t>Объекты экономики, учреждения и организации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64" style="position:absolute;left:0;text-align:left;margin-left:292.2pt;margin-top:331.95pt;width:98.35pt;height:44.35pt;z-index:251730944">
            <v:textbox>
              <w:txbxContent>
                <w:p w:rsidR="00A81295" w:rsidRPr="00CA73AC" w:rsidRDefault="00A81295" w:rsidP="00A81295">
                  <w:pPr>
                    <w:rPr>
                      <w:b/>
                      <w:szCs w:val="24"/>
                    </w:rPr>
                  </w:pPr>
                  <w:r w:rsidRPr="00CA73AC">
                    <w:rPr>
                      <w:b/>
                      <w:szCs w:val="24"/>
                    </w:rPr>
                    <w:t>Руководители организаций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3" type="#_x0000_t32" style="position:absolute;left:0;text-align:left;margin-left:390.55pt;margin-top:353.8pt;width:21.3pt;height:0;flip:x;z-index:251729920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1" type="#_x0000_t32" style="position:absolute;left:0;text-align:left;margin-left:411.85pt;margin-top:383.15pt;width:11.2pt;height:0;flip:x;z-index:251727872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2" type="#_x0000_t32" style="position:absolute;left:0;text-align:left;margin-left:411.85pt;margin-top:321.6pt;width:0;height:62.05pt;z-index:251728896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60" type="#_x0000_t32" style="position:absolute;left:0;text-align:left;margin-left:411.85pt;margin-top:321.6pt;width:11.2pt;height:0;flip:x;z-index:251726848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59" style="position:absolute;left:0;text-align:left;margin-left:423.05pt;margin-top:353.8pt;width:1in;height:52.2pt;z-index:251725824">
            <v:textbox>
              <w:txbxContent>
                <w:p w:rsidR="00A81295" w:rsidRPr="006072F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6072F3">
                    <w:rPr>
                      <w:b/>
                      <w:szCs w:val="24"/>
                    </w:rPr>
                    <w:t>Объекто</w:t>
                  </w:r>
                  <w:r>
                    <w:rPr>
                      <w:b/>
                      <w:szCs w:val="24"/>
                    </w:rPr>
                    <w:t>-</w:t>
                  </w:r>
                  <w:r w:rsidRPr="006072F3">
                    <w:rPr>
                      <w:b/>
                      <w:szCs w:val="24"/>
                    </w:rPr>
                    <w:t>вые</w:t>
                  </w:r>
                  <w:proofErr w:type="spellEnd"/>
                  <w:proofErr w:type="gramEnd"/>
                  <w:r w:rsidRPr="006072F3">
                    <w:rPr>
                      <w:b/>
                      <w:szCs w:val="24"/>
                    </w:rPr>
                    <w:t xml:space="preserve"> НАСФ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58" style="position:absolute;left:0;text-align:left;margin-left:423.05pt;margin-top:299.5pt;width:1in;height:42.6pt;z-index:251724800">
            <v:textbox>
              <w:txbxContent>
                <w:p w:rsidR="00A81295" w:rsidRPr="006072F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6072F3">
                    <w:rPr>
                      <w:b/>
                      <w:szCs w:val="24"/>
                    </w:rPr>
                    <w:t>Спас.</w:t>
                  </w:r>
                </w:p>
                <w:p w:rsidR="00A81295" w:rsidRPr="006072F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6072F3">
                    <w:rPr>
                      <w:b/>
                      <w:szCs w:val="24"/>
                    </w:rPr>
                    <w:t>службы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29" style="position:absolute;left:0;text-align:left;margin-left:287.7pt;margin-top:134.8pt;width:106.5pt;height:64.5pt;z-index:251695104" filled="f" fillcolor="#ea6d59">
            <v:textbox>
              <w:txbxContent>
                <w:p w:rsidR="00A81295" w:rsidRPr="00B36F4A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B36F4A">
                    <w:rPr>
                      <w:b/>
                      <w:szCs w:val="24"/>
                    </w:rPr>
                    <w:t>Руководители органов местного самоуправления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56" type="#_x0000_t32" style="position:absolute;left:0;text-align:left;margin-left:404pt;margin-top:205.3pt;width:14.2pt;height:0;z-index:251722752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55" type="#_x0000_t32" style="position:absolute;left:0;text-align:left;margin-left:404pt;margin-top:156pt;width:13.45pt;height:0;z-index:251721728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53" type="#_x0000_t32" style="position:absolute;left:0;text-align:left;margin-left:394.25pt;margin-top:179.35pt;width:9.75pt;height:0;z-index:251719680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54" type="#_x0000_t32" style="position:absolute;left:0;text-align:left;margin-left:403.95pt;margin-top:156pt;width:.05pt;height:49.3pt;z-index:251720704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46" type="#_x0000_t32" style="position:absolute;left:0;text-align:left;margin-left:43.95pt;margin-top:321.6pt;width:.05pt;height:54.7pt;z-index:251712512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48" type="#_x0000_t32" style="position:absolute;left:0;text-align:left;margin-left:25.25pt;margin-top:376.3pt;width:18.75pt;height:0;flip:x;z-index:251714560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44" style="position:absolute;left:0;text-align:left;margin-left:-43.8pt;margin-top:353.8pt;width:69pt;height:49.5pt;z-index:251710464">
            <v:textbox>
              <w:txbxContent>
                <w:p w:rsidR="00A81295" w:rsidRPr="00C00226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C00226">
                    <w:rPr>
                      <w:b/>
                      <w:szCs w:val="24"/>
                    </w:rPr>
                    <w:t>Объекто</w:t>
                  </w:r>
                  <w:r>
                    <w:rPr>
                      <w:b/>
                      <w:szCs w:val="24"/>
                    </w:rPr>
                    <w:t>-</w:t>
                  </w:r>
                  <w:r w:rsidRPr="00C00226">
                    <w:rPr>
                      <w:b/>
                      <w:szCs w:val="24"/>
                    </w:rPr>
                    <w:t>вые</w:t>
                  </w:r>
                  <w:proofErr w:type="spellEnd"/>
                  <w:proofErr w:type="gramEnd"/>
                  <w:r w:rsidRPr="00C00226">
                    <w:rPr>
                      <w:b/>
                      <w:szCs w:val="24"/>
                    </w:rPr>
                    <w:t xml:space="preserve"> НАСФ</w:t>
                  </w:r>
                </w:p>
              </w:txbxContent>
            </v:textbox>
          </v:rect>
        </w:pict>
      </w:r>
      <w:r>
        <w:rPr>
          <w:b/>
          <w:bCs/>
          <w:noProof/>
          <w:spacing w:val="-7"/>
          <w:sz w:val="28"/>
          <w:szCs w:val="28"/>
        </w:rPr>
        <w:pict>
          <v:shape id="_x0000_s1247" type="#_x0000_t32" style="position:absolute;left:0;text-align:left;margin-left:25.2pt;margin-top:321.6pt;width:18.75pt;height:0;flip:x;z-index:251713536" o:connectortype="straight"/>
        </w:pict>
      </w:r>
      <w:r>
        <w:rPr>
          <w:b/>
          <w:bCs/>
          <w:noProof/>
          <w:spacing w:val="-7"/>
          <w:sz w:val="28"/>
          <w:szCs w:val="28"/>
        </w:rPr>
        <w:pict>
          <v:rect id="_x0000_s1245" style="position:absolute;left:0;text-align:left;margin-left:-43.8pt;margin-top:294.55pt;width:69pt;height:50.25pt;z-index:251711488">
            <v:textbox>
              <w:txbxContent>
                <w:p w:rsidR="00A81295" w:rsidRPr="00FB69D3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proofErr w:type="gramStart"/>
                  <w:r w:rsidRPr="00FB69D3">
                    <w:rPr>
                      <w:b/>
                      <w:szCs w:val="24"/>
                    </w:rPr>
                    <w:t>Спаса</w:t>
                  </w:r>
                  <w:r>
                    <w:rPr>
                      <w:b/>
                      <w:szCs w:val="24"/>
                    </w:rPr>
                    <w:t>-</w:t>
                  </w:r>
                  <w:r w:rsidRPr="00FB69D3">
                    <w:rPr>
                      <w:b/>
                      <w:szCs w:val="24"/>
                    </w:rPr>
                    <w:t>тельные</w:t>
                  </w:r>
                  <w:proofErr w:type="spellEnd"/>
                  <w:proofErr w:type="gramEnd"/>
                  <w:r>
                    <w:rPr>
                      <w:b/>
                      <w:szCs w:val="24"/>
                    </w:rPr>
                    <w:t xml:space="preserve"> службы </w:t>
                  </w:r>
                </w:p>
              </w:txbxContent>
            </v:textbox>
          </v:rect>
        </w:pict>
      </w:r>
    </w:p>
    <w:p w:rsidR="00A81295" w:rsidRPr="00C44117" w:rsidRDefault="00A81295" w:rsidP="00A81295">
      <w:pPr>
        <w:framePr w:h="10051" w:hSpace="10080" w:wrap="notBeside" w:vAnchor="text" w:hAnchor="page" w:x="1102" w:y="1"/>
        <w:ind w:firstLine="69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93155" cy="9220835"/>
            <wp:effectExtent l="19050" t="0" r="0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922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95" w:rsidRPr="00CD12C0" w:rsidRDefault="00A81295" w:rsidP="00A81295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A81295" w:rsidRPr="00C44117" w:rsidRDefault="00A81295" w:rsidP="00A81295">
      <w:pPr>
        <w:shd w:val="clear" w:color="auto" w:fill="FFFFFF"/>
        <w:ind w:right="29" w:firstLine="695"/>
        <w:jc w:val="both"/>
        <w:rPr>
          <w:sz w:val="28"/>
          <w:szCs w:val="28"/>
        </w:rPr>
      </w:pPr>
      <w:r w:rsidRPr="00C44117">
        <w:rPr>
          <w:sz w:val="28"/>
          <w:szCs w:val="28"/>
        </w:rPr>
        <w:t xml:space="preserve">Заместителем руководителя по рассредоточению и эвакуации обычно назначается заместитель руководителя объекта по общим вопросам. Являясь, как правило, и председателем эвакуационной комиссии, он разрабатывает план рассредоточения, организует </w:t>
      </w:r>
      <w:r w:rsidRPr="00C44117">
        <w:rPr>
          <w:spacing w:val="-1"/>
          <w:sz w:val="28"/>
          <w:szCs w:val="28"/>
        </w:rPr>
        <w:t>подготовку мест в загородной зоне, перевозку туда людей и до</w:t>
      </w:r>
      <w:r w:rsidRPr="00C44117">
        <w:rPr>
          <w:spacing w:val="-1"/>
          <w:sz w:val="28"/>
          <w:szCs w:val="28"/>
        </w:rPr>
        <w:softHyphen/>
        <w:t xml:space="preserve">ставку рабочей силы к месту работы, руководит службой охраны </w:t>
      </w:r>
      <w:r w:rsidRPr="00C44117">
        <w:rPr>
          <w:sz w:val="28"/>
          <w:szCs w:val="28"/>
        </w:rPr>
        <w:t>общественного порядка.</w:t>
      </w:r>
    </w:p>
    <w:p w:rsidR="00A81295" w:rsidRPr="00C44117" w:rsidRDefault="00A81295" w:rsidP="00A81295">
      <w:pPr>
        <w:shd w:val="clear" w:color="auto" w:fill="FFFFFF"/>
        <w:ind w:right="14" w:firstLine="695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Заместителем руководителя по инженерно-технической час</w:t>
      </w:r>
      <w:r w:rsidRPr="00C44117">
        <w:rPr>
          <w:sz w:val="28"/>
          <w:szCs w:val="28"/>
        </w:rPr>
        <w:softHyphen/>
        <w:t>ти назначается главный инженер предприятия. Он руководит разработкой перевода предприятия на особый режим работы, осуществляет мероприятия по повышению устойчивости работы предприятия в мирное время, при угрозе нападения и в военное время непосредственно руководит службами аварийно-техничес</w:t>
      </w:r>
      <w:r w:rsidRPr="00C44117">
        <w:rPr>
          <w:sz w:val="28"/>
          <w:szCs w:val="28"/>
        </w:rPr>
        <w:softHyphen/>
        <w:t>кой, противопожарной, убежищ и укрытий, а также осуществляет техническое руководство аварийно-спасательными и другими неотложными работами.</w:t>
      </w:r>
    </w:p>
    <w:p w:rsidR="00A81295" w:rsidRPr="00C44117" w:rsidRDefault="00A81295" w:rsidP="00A81295">
      <w:pPr>
        <w:shd w:val="clear" w:color="auto" w:fill="FFFFFF"/>
        <w:ind w:left="5" w:right="10" w:firstLine="695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Заместителем руководителя по материально-техническому снабжению назначается заместитель (помощник) руководителя объекта по этим вопросам. Он обеспечивает накопление и хра</w:t>
      </w:r>
      <w:r w:rsidRPr="00C44117">
        <w:rPr>
          <w:sz w:val="28"/>
          <w:szCs w:val="28"/>
        </w:rPr>
        <w:softHyphen/>
        <w:t>нение специального имущества, техники, инструмента, средств защиты и транспорта. На него возлагается материально-техни</w:t>
      </w:r>
      <w:r w:rsidRPr="00C44117">
        <w:rPr>
          <w:sz w:val="28"/>
          <w:szCs w:val="28"/>
        </w:rPr>
        <w:softHyphen/>
        <w:t>ческое обеспечение работ по строительству укрытий, мероприя</w:t>
      </w:r>
      <w:r w:rsidRPr="00C44117">
        <w:rPr>
          <w:sz w:val="28"/>
          <w:szCs w:val="28"/>
        </w:rPr>
        <w:softHyphen/>
        <w:t>тий по рассредоточению и эвакуации, проведению спасательных и других неотложных работ. При угрозе нападения противника он организует рассредоточение запасов сырья, продовольствия и уникального оборудования.</w:t>
      </w:r>
    </w:p>
    <w:p w:rsidR="00A81295" w:rsidRPr="00C44117" w:rsidRDefault="00A81295" w:rsidP="00A81295">
      <w:pPr>
        <w:shd w:val="clear" w:color="auto" w:fill="FFFFFF"/>
        <w:ind w:left="10" w:right="14" w:firstLine="695"/>
        <w:jc w:val="both"/>
        <w:rPr>
          <w:sz w:val="28"/>
          <w:szCs w:val="28"/>
        </w:rPr>
      </w:pPr>
      <w:r w:rsidRPr="00C44117">
        <w:rPr>
          <w:spacing w:val="-1"/>
          <w:sz w:val="28"/>
          <w:szCs w:val="28"/>
        </w:rPr>
        <w:t>Структурное подразделение ГО (отдел, сектор, группа, специ</w:t>
      </w:r>
      <w:r w:rsidRPr="00C44117">
        <w:rPr>
          <w:spacing w:val="-1"/>
          <w:sz w:val="28"/>
          <w:szCs w:val="28"/>
        </w:rPr>
        <w:softHyphen/>
      </w:r>
      <w:r w:rsidRPr="00C44117">
        <w:rPr>
          <w:sz w:val="28"/>
          <w:szCs w:val="28"/>
        </w:rPr>
        <w:t>ально выделенный работник) создается (назначается) приказом руководителя, является основным рабочим органом управления и выполняет функции штаба ГО объекта.</w:t>
      </w:r>
    </w:p>
    <w:p w:rsidR="00A81295" w:rsidRPr="00C44117" w:rsidRDefault="00A81295" w:rsidP="00A81295">
      <w:pPr>
        <w:shd w:val="clear" w:color="auto" w:fill="FFFFFF"/>
        <w:ind w:left="5" w:right="14" w:firstLine="695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Работа структурного подразделения ГО организуется на осно</w:t>
      </w:r>
      <w:r w:rsidRPr="00C44117">
        <w:rPr>
          <w:sz w:val="28"/>
          <w:szCs w:val="28"/>
        </w:rPr>
        <w:softHyphen/>
        <w:t>вании нормативных правовых актов, приказов, распоряжений и указаний руководителя объекта, приказов и организационно-ме</w:t>
      </w:r>
      <w:r w:rsidRPr="00C44117">
        <w:rPr>
          <w:sz w:val="28"/>
          <w:szCs w:val="28"/>
        </w:rPr>
        <w:softHyphen/>
        <w:t>тодических указаний вышестоящих органов управления ГО.</w:t>
      </w:r>
    </w:p>
    <w:p w:rsidR="00A81295" w:rsidRDefault="00A81295" w:rsidP="00A81295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C44117">
        <w:rPr>
          <w:sz w:val="28"/>
          <w:szCs w:val="28"/>
        </w:rPr>
        <w:t>Структурное подразделение ГО осуществляет мероприятия по защите рабочих, служащих и населения подведомственных рабочих поселков от оружия массового поражения и обеспечи</w:t>
      </w:r>
      <w:r w:rsidRPr="00C44117">
        <w:rPr>
          <w:sz w:val="28"/>
          <w:szCs w:val="28"/>
        </w:rPr>
        <w:softHyphen/>
        <w:t>вает своевременное оповещени</w:t>
      </w:r>
      <w:r>
        <w:rPr>
          <w:sz w:val="28"/>
          <w:szCs w:val="28"/>
        </w:rPr>
        <w:t>е об угрозе ЧС природного и тех</w:t>
      </w:r>
      <w:r w:rsidRPr="00C44117">
        <w:rPr>
          <w:sz w:val="28"/>
          <w:szCs w:val="28"/>
        </w:rPr>
        <w:t>ногенного характера; разрабатывает план гражданской обороны объекта, своевременно корректирует его и организует выполне</w:t>
      </w:r>
      <w:r w:rsidRPr="00C44117">
        <w:rPr>
          <w:sz w:val="28"/>
          <w:szCs w:val="28"/>
        </w:rPr>
        <w:softHyphen/>
      </w:r>
      <w:r w:rsidRPr="00C44117">
        <w:rPr>
          <w:spacing w:val="-1"/>
          <w:sz w:val="28"/>
          <w:szCs w:val="28"/>
        </w:rPr>
        <w:t>ние; организует и контролирует обучение рабочих и служащих по гражданской обороне, подготовку и обучение НАСФ и спасатель</w:t>
      </w:r>
      <w:r w:rsidRPr="00C44117">
        <w:rPr>
          <w:spacing w:val="-1"/>
          <w:sz w:val="28"/>
          <w:szCs w:val="28"/>
        </w:rPr>
        <w:softHyphen/>
      </w:r>
      <w:r w:rsidRPr="00C44117">
        <w:rPr>
          <w:sz w:val="28"/>
          <w:szCs w:val="28"/>
        </w:rPr>
        <w:t>ных служб для сил ГО.</w:t>
      </w:r>
    </w:p>
    <w:p w:rsidR="00A81295" w:rsidRPr="00EA2E18" w:rsidRDefault="00EA2E18" w:rsidP="00A81295">
      <w:pPr>
        <w:pStyle w:val="a3"/>
        <w:ind w:left="585"/>
        <w:jc w:val="both"/>
        <w:rPr>
          <w:rFonts w:ascii="Arial" w:hAnsi="Arial" w:cs="Arial"/>
          <w:b/>
          <w:sz w:val="28"/>
          <w:szCs w:val="28"/>
        </w:rPr>
      </w:pPr>
      <w:r w:rsidRPr="00EA2E18">
        <w:rPr>
          <w:rFonts w:ascii="Arial" w:hAnsi="Arial" w:cs="Arial"/>
          <w:b/>
          <w:sz w:val="28"/>
          <w:szCs w:val="28"/>
        </w:rPr>
        <w:t xml:space="preserve">2. </w:t>
      </w:r>
      <w:r w:rsidR="00A81295" w:rsidRPr="00EA2E18">
        <w:rPr>
          <w:rFonts w:ascii="Arial" w:hAnsi="Arial" w:cs="Arial"/>
          <w:b/>
          <w:sz w:val="28"/>
          <w:szCs w:val="28"/>
        </w:rPr>
        <w:t>Организационные основы защиты населения, материальных и культурных ценностей при возникновении ЧС природного и техногенного характера. Структура и основные функции РСЧС.</w:t>
      </w:r>
    </w:p>
    <w:p w:rsidR="00A81295" w:rsidRPr="00E72D84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875637">
        <w:rPr>
          <w:rFonts w:ascii="Times New Roman CYR" w:hAnsi="Times New Roman CYR"/>
          <w:sz w:val="28"/>
          <w:szCs w:val="28"/>
        </w:rPr>
        <w:lastRenderedPageBreak/>
        <w:t xml:space="preserve">Единая </w:t>
      </w:r>
      <w:r>
        <w:rPr>
          <w:rFonts w:ascii="Times New Roman CYR" w:hAnsi="Times New Roman CYR"/>
          <w:sz w:val="28"/>
          <w:szCs w:val="28"/>
        </w:rPr>
        <w:t xml:space="preserve">государственная </w:t>
      </w:r>
      <w:r w:rsidRPr="00875637">
        <w:rPr>
          <w:rFonts w:ascii="Times New Roman CYR" w:hAnsi="Times New Roman CYR"/>
          <w:sz w:val="28"/>
          <w:szCs w:val="28"/>
        </w:rPr>
        <w:t>система</w:t>
      </w:r>
      <w:r>
        <w:rPr>
          <w:rFonts w:ascii="Times New Roman CYR" w:hAnsi="Times New Roman CYR"/>
          <w:sz w:val="28"/>
          <w:szCs w:val="28"/>
        </w:rPr>
        <w:t xml:space="preserve"> предупреждения и ликвидации чрезвычайных ситуаций природного и техногенного характера </w:t>
      </w:r>
      <w:r w:rsidRPr="00875637">
        <w:rPr>
          <w:rFonts w:ascii="Times New Roman CYR" w:hAnsi="Times New Roman CYR"/>
          <w:sz w:val="28"/>
          <w:szCs w:val="28"/>
        </w:rPr>
        <w:t xml:space="preserve">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"О</w:t>
      </w:r>
      <w:proofErr w:type="gramEnd"/>
      <w:r w:rsidRPr="00875637">
        <w:rPr>
          <w:rFonts w:ascii="Times New Roman CYR" w:hAnsi="Times New Roman CYR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характера".</w:t>
      </w:r>
    </w:p>
    <w:p w:rsidR="00A81295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  <w:t>Единая система, состоящая из функциональных и территориальных подсистем, действует на федеральном, межрегиональном, региональном, муниципальном и объектовом уровнях.</w: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 w:rsidRPr="00E204C1">
        <w:rPr>
          <w:rFonts w:ascii="Times New Roman CYR" w:hAnsi="Times New Roman CYR"/>
          <w:b/>
          <w:bCs/>
          <w:noProof/>
          <w:sz w:val="28"/>
          <w:szCs w:val="28"/>
        </w:rPr>
        <w:pict>
          <v:rect id="_x0000_s1195" style="position:absolute;left:0;text-align:left;margin-left:-2.4pt;margin-top:10.65pt;width:472.05pt;height:71.75pt;z-index:251660288">
            <v:textbox>
              <w:txbxContent>
                <w:p w:rsidR="00A81295" w:rsidRPr="00CD12C0" w:rsidRDefault="00A81295" w:rsidP="00A81295">
                  <w:pPr>
                    <w:ind w:firstLine="540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CD12C0"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</w:rPr>
                    <w:t>ЕДИНАЯ ГОСУДАРСТВЕННАЯ СИСТЕМА ПРЕДУПРЕЖДЕНИЯ И ЛИКВИДАЦИИ ЧРЕЗВЫЧАЙНЫХ СИТУАЦИЙ  (РСЧС)</w:t>
                  </w:r>
                </w:p>
                <w:p w:rsidR="00A81295" w:rsidRPr="00CD12C0" w:rsidRDefault="00A81295" w:rsidP="00A81295">
                  <w:pPr>
                    <w:ind w:firstLine="540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CD12C0"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</w:rPr>
                    <w:t>(Постановление Правительства РФ от 30.12.2003 г. № 794)</w:t>
                  </w:r>
                </w:p>
                <w:p w:rsidR="00A81295" w:rsidRDefault="00A81295" w:rsidP="00A81295"/>
              </w:txbxContent>
            </v:textbox>
          </v:rect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272" style="position:absolute;left:0;text-align:left;margin-left:33.6pt;margin-top:.05pt;width:392.45pt;height:27.9pt;z-index:251739136">
            <v:textbox>
              <w:txbxContent>
                <w:p w:rsidR="00A81295" w:rsidRPr="00F904BC" w:rsidRDefault="00A81295" w:rsidP="00A81295">
                  <w:pPr>
                    <w:ind w:firstLine="540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proofErr w:type="gramStart"/>
                  <w:r w:rsidRPr="00F904BC"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F904BC"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</w:rPr>
                    <w:t xml:space="preserve"> С Ч С состоит  из</w:t>
                  </w:r>
                  <w:r w:rsidRPr="00F904BC">
                    <w:rPr>
                      <w:rFonts w:ascii="Times New Roman CYR" w:hAnsi="Times New Roman CYR"/>
                      <w:sz w:val="28"/>
                      <w:szCs w:val="28"/>
                    </w:rPr>
                    <w:t>:</w:t>
                  </w:r>
                </w:p>
                <w:p w:rsidR="00A81295" w:rsidRDefault="00A81295" w:rsidP="00A81295"/>
              </w:txbxContent>
            </v:textbox>
          </v:rect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shape id="_x0000_s1274" type="#_x0000_t67" style="position:absolute;left:0;text-align:left;margin-left:331.25pt;margin-top:11.85pt;width:16.75pt;height:20.3pt;z-index:251741184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273" type="#_x0000_t67" style="position:absolute;left:0;text-align:left;margin-left:104.1pt;margin-top:11.85pt;width:18.75pt;height:20.3pt;z-index:251740160"/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276" style="position:absolute;left:0;text-align:left;margin-left:235.4pt;margin-top:-.05pt;width:207.4pt;height:26.35pt;z-index:251743232">
            <v:textbox>
              <w:txbxContent>
                <w:p w:rsidR="00A81295" w:rsidRPr="00F904BC" w:rsidRDefault="00A81295" w:rsidP="00A81295">
                  <w:pPr>
                    <w:rPr>
                      <w:sz w:val="28"/>
                      <w:szCs w:val="28"/>
                    </w:rPr>
                  </w:pPr>
                  <w:r w:rsidRPr="00F904BC">
                    <w:rPr>
                      <w:b/>
                      <w:bCs/>
                      <w:sz w:val="28"/>
                      <w:szCs w:val="28"/>
                    </w:rPr>
                    <w:t>Территориальных подсистем</w:t>
                  </w:r>
                </w:p>
                <w:p w:rsidR="00A81295" w:rsidRPr="00F904BC" w:rsidRDefault="00A81295" w:rsidP="00A812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 CYR" w:hAnsi="Times New Roman CYR"/>
          <w:noProof/>
          <w:sz w:val="28"/>
          <w:szCs w:val="28"/>
        </w:rPr>
        <w:pict>
          <v:rect id="_x0000_s1275" style="position:absolute;left:0;text-align:left;margin-left:-2.4pt;margin-top:-.05pt;width:212.45pt;height:26.35pt;z-index:251742208">
            <v:textbox>
              <w:txbxContent>
                <w:p w:rsidR="00A81295" w:rsidRPr="00F904BC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F904BC">
                    <w:rPr>
                      <w:b/>
                      <w:bCs/>
                      <w:sz w:val="28"/>
                      <w:szCs w:val="28"/>
                    </w:rPr>
                    <w:t>Функциональных подсистем</w:t>
                  </w:r>
                </w:p>
                <w:p w:rsidR="00A81295" w:rsidRDefault="00A81295" w:rsidP="00A81295">
                  <w:pPr>
                    <w:jc w:val="center"/>
                  </w:pPr>
                </w:p>
              </w:txbxContent>
            </v:textbox>
          </v:rect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shape id="_x0000_s1281" type="#_x0000_t67" style="position:absolute;left:0;text-align:left;margin-left:336.8pt;margin-top:10.2pt;width:22.3pt;height:30.4pt;z-index:251748352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280" type="#_x0000_t67" style="position:absolute;left:0;text-align:left;margin-left:95.45pt;margin-top:10.2pt;width:27.4pt;height:30.4pt;z-index:251747328"/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277" style="position:absolute;left:0;text-align:left;margin-left:-2.4pt;margin-top:8.4pt;width:212.45pt;height:96.35pt;z-index:251744256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F904BC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F904BC">
                    <w:rPr>
                      <w:b/>
                      <w:bCs/>
                      <w:sz w:val="28"/>
                      <w:szCs w:val="28"/>
                    </w:rPr>
                    <w:t xml:space="preserve">Создаются федеральными органами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Pr="00F904BC">
                    <w:rPr>
                      <w:b/>
                      <w:bCs/>
                      <w:sz w:val="28"/>
                      <w:szCs w:val="28"/>
                    </w:rPr>
                    <w:t>сполнитель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ной власти и организа</w:t>
                  </w:r>
                  <w:r w:rsidRPr="00F904BC">
                    <w:rPr>
                      <w:b/>
                      <w:bCs/>
                      <w:sz w:val="28"/>
                      <w:szCs w:val="28"/>
                    </w:rPr>
                    <w:t xml:space="preserve">циями </w:t>
                  </w:r>
                  <w:proofErr w:type="gramStart"/>
                  <w:r w:rsidRPr="00F904BC">
                    <w:rPr>
                      <w:b/>
                      <w:bCs/>
                      <w:sz w:val="28"/>
                      <w:szCs w:val="28"/>
                    </w:rPr>
                    <w:t>согласно приложения</w:t>
                  </w:r>
                  <w:proofErr w:type="gramEnd"/>
                </w:p>
                <w:p w:rsidR="00A81295" w:rsidRDefault="00A81295" w:rsidP="00A81295"/>
              </w:txbxContent>
            </v:textbox>
          </v:rect>
        </w:pict>
      </w:r>
      <w:r>
        <w:rPr>
          <w:rFonts w:ascii="Times New Roman CYR" w:hAnsi="Times New Roman CYR"/>
          <w:noProof/>
          <w:sz w:val="28"/>
          <w:szCs w:val="28"/>
        </w:rPr>
        <w:pict>
          <v:rect id="_x0000_s1278" style="position:absolute;left:0;text-align:left;margin-left:235.4pt;margin-top:8.4pt;width:210.4pt;height:96.35pt;z-index:251745280">
            <v:textbox>
              <w:txbxContent>
                <w:p w:rsidR="00A81295" w:rsidRPr="00E72D84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E72D84">
                    <w:rPr>
                      <w:b/>
                      <w:bCs/>
                      <w:sz w:val="28"/>
                      <w:szCs w:val="28"/>
                    </w:rPr>
                    <w:t>Создаются  субъектами РФ</w:t>
                  </w:r>
                </w:p>
                <w:p w:rsidR="00A81295" w:rsidRPr="00E72D84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E72D84">
                    <w:rPr>
                      <w:b/>
                      <w:bCs/>
                      <w:sz w:val="28"/>
                      <w:szCs w:val="28"/>
                    </w:rPr>
                    <w:t>в пределах их территорий</w:t>
                  </w:r>
                </w:p>
                <w:p w:rsidR="00A81295" w:rsidRPr="00E72D84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E72D84">
                    <w:rPr>
                      <w:b/>
                      <w:bCs/>
                      <w:sz w:val="28"/>
                      <w:szCs w:val="28"/>
                    </w:rPr>
                    <w:t>и состоят из звеньев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D84">
                    <w:rPr>
                      <w:b/>
                      <w:bCs/>
                      <w:sz w:val="28"/>
                      <w:szCs w:val="28"/>
                    </w:rPr>
                    <w:t>админ</w:t>
                  </w:r>
                  <w:proofErr w:type="gramStart"/>
                  <w:r w:rsidRPr="00E72D84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стративно-</w:t>
                  </w:r>
                  <w:r w:rsidRPr="00E72D84">
                    <w:rPr>
                      <w:b/>
                      <w:bCs/>
                      <w:sz w:val="28"/>
                      <w:szCs w:val="28"/>
                    </w:rPr>
                    <w:t>территориального</w:t>
                  </w:r>
                  <w:proofErr w:type="spellEnd"/>
                </w:p>
                <w:p w:rsidR="00A81295" w:rsidRPr="00E72D84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E72D84">
                    <w:rPr>
                      <w:b/>
                      <w:bCs/>
                      <w:sz w:val="28"/>
                      <w:szCs w:val="28"/>
                    </w:rPr>
                    <w:t>деления этих территорий</w:t>
                  </w:r>
                </w:p>
                <w:p w:rsidR="00A81295" w:rsidRDefault="00A81295" w:rsidP="00A81295"/>
              </w:txbxContent>
            </v:textbox>
          </v:rect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279" style="position:absolute;left:0;text-align:left;margin-left:33.6pt;margin-top:14.25pt;width:386.85pt;height:23.3pt;z-index:251746304">
            <v:textbox>
              <w:txbxContent>
                <w:p w:rsidR="00A81295" w:rsidRPr="00E72D84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E72D84">
                    <w:rPr>
                      <w:b/>
                      <w:bCs/>
                      <w:sz w:val="28"/>
                      <w:szCs w:val="28"/>
                    </w:rPr>
                    <w:t>и действует на 5 уровнях</w:t>
                  </w:r>
                </w:p>
                <w:p w:rsidR="00A81295" w:rsidRDefault="00A81295" w:rsidP="00A81295">
                  <w:pPr>
                    <w:jc w:val="center"/>
                  </w:pPr>
                </w:p>
              </w:txbxContent>
            </v:textbox>
          </v:rect>
        </w:pict>
      </w:r>
    </w:p>
    <w:p w:rsidR="00A81295" w:rsidRDefault="00A81295" w:rsidP="00A81295">
      <w:pPr>
        <w:ind w:firstLine="540"/>
        <w:rPr>
          <w:rFonts w:ascii="Times New Roman CYR" w:hAnsi="Times New Roman CYR"/>
          <w:sz w:val="28"/>
          <w:szCs w:val="28"/>
        </w:rPr>
      </w:pPr>
    </w:p>
    <w:p w:rsidR="00A81295" w:rsidRPr="00875637" w:rsidRDefault="00A81295" w:rsidP="00A81295">
      <w:pPr>
        <w:ind w:firstLine="360"/>
        <w:jc w:val="both"/>
        <w:rPr>
          <w:rFonts w:ascii="Times New Roman CYR" w:hAnsi="Times New Roman CYR"/>
          <w:sz w:val="28"/>
          <w:szCs w:val="28"/>
        </w:rPr>
      </w:pP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территорий.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Организация, состав сил и средств территориальных подсистем, а также порядок их деятельности определяются положениями о них, утверждаемыми в установленном порядке органами исполнительной власти субъектов Российской Федерации.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Функциональные подсистемы единой системы создаются федеральными органами исполнительной власти и уполномоченными организациями согласно приложению для организации работы в области защиты населения </w:t>
      </w:r>
      <w:r w:rsidRPr="00875637">
        <w:rPr>
          <w:rFonts w:ascii="Times New Roman CYR" w:hAnsi="Times New Roman CYR"/>
          <w:sz w:val="28"/>
          <w:szCs w:val="28"/>
        </w:rPr>
        <w:lastRenderedPageBreak/>
        <w:t>и территорий от чрезвычайных ситуаций в сфере деятельности этих органов и уполномоченных организаций.</w:t>
      </w:r>
    </w:p>
    <w:p w:rsidR="00A81295" w:rsidRPr="00875637" w:rsidRDefault="00A81295" w:rsidP="00EA2E1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Организация, состав сил и средств функциональных подсистем, а также порядок их деятельности определяются положениями о них, утверждаемыми руководителями федеральных органов исполнительной власти по согласованию с МЧС РФ.</w:t>
      </w:r>
    </w:p>
    <w:p w:rsidR="00A81295" w:rsidRPr="00875637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875637">
        <w:rPr>
          <w:rFonts w:ascii="Times New Roman CYR" w:hAnsi="Times New Roman CYR"/>
          <w:b/>
          <w:sz w:val="28"/>
          <w:szCs w:val="28"/>
        </w:rPr>
        <w:t>Каждый из перечисленных уровней имеет:</w:t>
      </w:r>
    </w:p>
    <w:p w:rsidR="00A81295" w:rsidRPr="00875637" w:rsidRDefault="00A81295" w:rsidP="00A81295">
      <w:pPr>
        <w:numPr>
          <w:ilvl w:val="0"/>
          <w:numId w:val="4"/>
        </w:numPr>
        <w:tabs>
          <w:tab w:val="clear" w:pos="1428"/>
          <w:tab w:val="num" w:pos="1260"/>
        </w:tabs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координационные органы;</w:t>
      </w:r>
    </w:p>
    <w:p w:rsidR="00A81295" w:rsidRPr="00875637" w:rsidRDefault="00A81295" w:rsidP="00A81295">
      <w:pPr>
        <w:numPr>
          <w:ilvl w:val="0"/>
          <w:numId w:val="3"/>
        </w:numPr>
        <w:tabs>
          <w:tab w:val="clear" w:pos="1428"/>
          <w:tab w:val="num" w:pos="1260"/>
        </w:tabs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постоянно действующие органы управления единой системы;</w:t>
      </w:r>
    </w:p>
    <w:p w:rsidR="00A81295" w:rsidRPr="00875637" w:rsidRDefault="00A81295" w:rsidP="00A81295">
      <w:pPr>
        <w:numPr>
          <w:ilvl w:val="0"/>
          <w:numId w:val="3"/>
        </w:numPr>
        <w:tabs>
          <w:tab w:val="left" w:pos="1260"/>
        </w:tabs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органы повседневного управления единой системы;</w:t>
      </w:r>
    </w:p>
    <w:p w:rsidR="00A81295" w:rsidRPr="00875637" w:rsidRDefault="00A81295" w:rsidP="00A81295">
      <w:pPr>
        <w:numPr>
          <w:ilvl w:val="0"/>
          <w:numId w:val="3"/>
        </w:numPr>
        <w:tabs>
          <w:tab w:val="clear" w:pos="1428"/>
          <w:tab w:val="num" w:pos="1260"/>
        </w:tabs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силы и средства единой системы;</w:t>
      </w:r>
    </w:p>
    <w:p w:rsidR="00A81295" w:rsidRPr="00875637" w:rsidRDefault="00A81295" w:rsidP="00A81295">
      <w:pPr>
        <w:numPr>
          <w:ilvl w:val="0"/>
          <w:numId w:val="3"/>
        </w:numPr>
        <w:tabs>
          <w:tab w:val="clear" w:pos="1428"/>
          <w:tab w:val="num" w:pos="1260"/>
        </w:tabs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резервы финансовых и материальных резервов;</w:t>
      </w:r>
    </w:p>
    <w:p w:rsidR="00A81295" w:rsidRDefault="00A81295" w:rsidP="00A81295">
      <w:pPr>
        <w:numPr>
          <w:ilvl w:val="0"/>
          <w:numId w:val="3"/>
        </w:numPr>
        <w:tabs>
          <w:tab w:val="clear" w:pos="1428"/>
          <w:tab w:val="num" w:pos="1260"/>
        </w:tabs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системы связи, оповещения, информационного обеспечения.</w:t>
      </w:r>
    </w:p>
    <w:p w:rsidR="00A81295" w:rsidRPr="00815F85" w:rsidRDefault="00A81295" w:rsidP="00A81295">
      <w:pPr>
        <w:autoSpaceDE/>
        <w:autoSpaceDN/>
        <w:adjustRightInd/>
        <w:ind w:left="1428"/>
        <w:jc w:val="both"/>
        <w:rPr>
          <w:rFonts w:ascii="Times New Roman CYR" w:hAnsi="Times New Roman CYR"/>
          <w:sz w:val="28"/>
          <w:szCs w:val="28"/>
        </w:rPr>
      </w:pPr>
    </w:p>
    <w:p w:rsidR="00A81295" w:rsidRPr="00875637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rect id="_x0000_s1282" style="position:absolute;left:0;text-align:left;margin-left:143.65pt;margin-top:2.3pt;width:196.2pt;height:20.8pt;z-index:251749376" filled="f" fillcolor="#f60">
            <v:textbox>
              <w:txbxContent>
                <w:p w:rsidR="00A81295" w:rsidRPr="00252F68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52F68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52F6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52F68">
                    <w:rPr>
                      <w:b/>
                      <w:sz w:val="28"/>
                      <w:szCs w:val="28"/>
                    </w:rPr>
                    <w:t>Ч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52F68"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shape id="_x0000_s1294" type="#_x0000_t67" style="position:absolute;left:0;text-align:left;margin-left:230.25pt;margin-top:7pt;width:14.8pt;height:10.2pt;z-index:251761664"/>
        </w:pict>
      </w:r>
    </w:p>
    <w:p w:rsidR="00A81295" w:rsidRPr="005A1E98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Cs w:val="24"/>
          <w:u w:val="single"/>
        </w:rPr>
      </w:pP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shape id="_x0000_s1288" type="#_x0000_t32" style="position:absolute;left:0;text-align:left;margin-left:32.1pt;margin-top:1.05pt;width:392.45pt;height:.05pt;z-index:251755520" o:connectortype="straight"/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shape id="_x0000_s1293" type="#_x0000_t32" style="position:absolute;left:0;text-align:left;margin-left:424.55pt;margin-top:1.1pt;width:0;height:22.3pt;z-index:251760640" o:connectortype="straight">
            <v:stroke endarrow="block"/>
          </v:shape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shape id="_x0000_s1289" type="#_x0000_t32" style="position:absolute;left:0;text-align:left;margin-left:32.1pt;margin-top:1.05pt;width:0;height:22.3pt;z-index:251756544" o:connectortype="straight">
            <v:stroke endarrow="block"/>
          </v:shape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shape id="_x0000_s1291" type="#_x0000_t32" style="position:absolute;left:0;text-align:left;margin-left:236.9pt;margin-top:1.05pt;width:.5pt;height:22.3pt;z-index:251758592" o:connectortype="straight">
            <v:stroke endarrow="block"/>
          </v:shape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shape id="_x0000_s1290" type="#_x0000_t32" style="position:absolute;left:0;text-align:left;margin-left:131.45pt;margin-top:1.1pt;width:0;height:22.25pt;z-index:251757568" o:connectortype="straight">
            <v:stroke endarrow="block"/>
          </v:shape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shape id="_x0000_s1292" type="#_x0000_t32" style="position:absolute;left:0;text-align:left;margin-left:327.2pt;margin-top:1.05pt;width:0;height:22.3pt;z-index:251759616" o:connectortype="straight">
            <v:stroke endarrow="block"/>
          </v:shape>
        </w:pict>
      </w:r>
      <w:r>
        <w:rPr>
          <w:rFonts w:ascii="Times New Roman CYR" w:hAnsi="Times New Roman CYR"/>
          <w:b/>
          <w:sz w:val="28"/>
          <w:szCs w:val="28"/>
        </w:rPr>
        <w:t xml:space="preserve">                                   </w:t>
      </w:r>
      <w:r w:rsidRPr="005A1E98">
        <w:rPr>
          <w:rFonts w:ascii="Times New Roman CYR" w:hAnsi="Times New Roman CYR"/>
          <w:b/>
          <w:szCs w:val="24"/>
          <w:u w:val="single"/>
        </w:rPr>
        <w:t xml:space="preserve">У      </w:t>
      </w:r>
      <w:proofErr w:type="gramStart"/>
      <w:r w:rsidRPr="005A1E98">
        <w:rPr>
          <w:rFonts w:ascii="Times New Roman CYR" w:hAnsi="Times New Roman CYR"/>
          <w:b/>
          <w:szCs w:val="24"/>
          <w:u w:val="single"/>
        </w:rPr>
        <w:t>Р</w:t>
      </w:r>
      <w:proofErr w:type="gramEnd"/>
      <w:r w:rsidRPr="005A1E98">
        <w:rPr>
          <w:rFonts w:ascii="Times New Roman CYR" w:hAnsi="Times New Roman CYR"/>
          <w:b/>
          <w:szCs w:val="24"/>
          <w:u w:val="single"/>
        </w:rPr>
        <w:t xml:space="preserve">       О       В       Н       И</w: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rect id="_x0000_s1287" style="position:absolute;left:0;text-align:left;margin-left:387.5pt;margin-top:9.55pt;width:75.05pt;height:24.85pt;z-index:251754496" filled="f" fillcolor="yellow">
            <v:textbox>
              <w:txbxContent>
                <w:p w:rsidR="00A81295" w:rsidRPr="00BE51F7" w:rsidRDefault="00A81295" w:rsidP="00A81295">
                  <w:pPr>
                    <w:rPr>
                      <w:b/>
                    </w:rPr>
                  </w:pPr>
                  <w:r w:rsidRPr="00BE51F7">
                    <w:rPr>
                      <w:b/>
                    </w:rPr>
                    <w:t>Объектовый</w:t>
                  </w:r>
                </w:p>
              </w:txbxContent>
            </v:textbox>
          </v: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ect id="_x0000_s1286" style="position:absolute;left:0;text-align:left;margin-left:284.05pt;margin-top:9.55pt;width:95.85pt;height:24.85pt;z-index:251753472" filled="f" fillcolor="#f19e90">
            <v:textbox>
              <w:txbxContent>
                <w:p w:rsidR="00A81295" w:rsidRPr="00BE51F7" w:rsidRDefault="00A81295" w:rsidP="00A81295">
                  <w:pPr>
                    <w:rPr>
                      <w:b/>
                    </w:rPr>
                  </w:pPr>
                  <w:r w:rsidRPr="00BE51F7">
                    <w:rPr>
                      <w:b/>
                    </w:rPr>
                    <w:t>Муниципальный</w:t>
                  </w:r>
                </w:p>
              </w:txbxContent>
            </v:textbox>
          </v: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ect id="_x0000_s1285" style="position:absolute;left:0;text-align:left;margin-left:192.3pt;margin-top:9.55pt;width:83.65pt;height:27.4pt;z-index:251752448" filled="f" fillcolor="#b9bec7">
            <v:textbox>
              <w:txbxContent>
                <w:p w:rsidR="00A81295" w:rsidRPr="00A97B9D" w:rsidRDefault="00A81295" w:rsidP="00A81295">
                  <w:pPr>
                    <w:rPr>
                      <w:b/>
                    </w:rPr>
                  </w:pPr>
                  <w:r w:rsidRPr="00A97B9D">
                    <w:rPr>
                      <w:b/>
                    </w:rPr>
                    <w:t>Региональный</w:t>
                  </w:r>
                </w:p>
              </w:txbxContent>
            </v:textbox>
          </v: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ect id="_x0000_s1284" style="position:absolute;left:0;text-align:left;margin-left:77.7pt;margin-top:9.55pt;width:105.5pt;height:27.4pt;z-index:251751424" filled="f" fillcolor="#c8cace">
            <v:textbox>
              <w:txbxContent>
                <w:p w:rsidR="00A81295" w:rsidRPr="00A97B9D" w:rsidRDefault="00A81295" w:rsidP="00A81295">
                  <w:pPr>
                    <w:rPr>
                      <w:b/>
                    </w:rPr>
                  </w:pPr>
                  <w:r w:rsidRPr="00A97B9D">
                    <w:rPr>
                      <w:b/>
                    </w:rPr>
                    <w:t>Межрегиональный</w:t>
                  </w:r>
                </w:p>
              </w:txbxContent>
            </v:textbox>
          </v: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ect id="_x0000_s1283" style="position:absolute;left:0;text-align:left;margin-left:-10.5pt;margin-top:9.55pt;width:81.1pt;height:27.4pt;z-index:251750400" filled="f" fillcolor="#acc1e8">
            <v:textbox>
              <w:txbxContent>
                <w:p w:rsidR="00A81295" w:rsidRPr="00A97B9D" w:rsidRDefault="00A81295" w:rsidP="00A81295">
                  <w:pPr>
                    <w:rPr>
                      <w:b/>
                    </w:rPr>
                  </w:pPr>
                  <w:r w:rsidRPr="00A97B9D">
                    <w:rPr>
                      <w:b/>
                    </w:rPr>
                    <w:t>Федеральный</w:t>
                  </w:r>
                </w:p>
              </w:txbxContent>
            </v:textbox>
          </v:rect>
        </w:pic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09" type="#_x0000_t32" style="position:absolute;left:0;text-align:left;margin-left:427.55pt;margin-top:2.2pt;width:0;height:32.5pt;z-index:251777024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05" type="#_x0000_t32" style="position:absolute;left:0;text-align:left;margin-left:24.45pt;margin-top:4.75pt;width:.55pt;height:29.95pt;z-index:251772928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06" type="#_x0000_t32" style="position:absolute;left:0;text-align:left;margin-left:131.45pt;margin-top:4.75pt;width:0;height:29.95pt;z-index:251773952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08" type="#_x0000_t32" style="position:absolute;left:0;text-align:left;margin-left:327.2pt;margin-top:2.2pt;width:0;height:32.5pt;z-index:251776000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07" type="#_x0000_t32" style="position:absolute;left:0;text-align:left;margin-left:237.4pt;margin-top:4.75pt;width:0;height:29.95pt;z-index:251774976" o:connectortype="straight">
            <v:stroke endarrow="block"/>
          </v:shape>
        </w:pict>
      </w:r>
    </w:p>
    <w:p w:rsidR="00A81295" w:rsidRPr="005A1E98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Cs w:val="24"/>
          <w:u w:val="single"/>
        </w:rPr>
      </w:pPr>
      <w:r>
        <w:rPr>
          <w:rFonts w:ascii="Times New Roman CYR" w:hAnsi="Times New Roman CYR"/>
          <w:b/>
          <w:szCs w:val="24"/>
        </w:rPr>
        <w:t xml:space="preserve">   </w:t>
      </w:r>
      <w:r w:rsidRPr="005A1E98">
        <w:rPr>
          <w:rFonts w:ascii="Times New Roman CYR" w:hAnsi="Times New Roman CYR"/>
          <w:b/>
          <w:szCs w:val="24"/>
          <w:u w:val="single"/>
        </w:rPr>
        <w:t xml:space="preserve">К    О    </w:t>
      </w:r>
      <w:proofErr w:type="spellStart"/>
      <w:proofErr w:type="gramStart"/>
      <w:r w:rsidRPr="005A1E98">
        <w:rPr>
          <w:rFonts w:ascii="Times New Roman CYR" w:hAnsi="Times New Roman CYR"/>
          <w:b/>
          <w:szCs w:val="24"/>
          <w:u w:val="single"/>
        </w:rPr>
        <w:t>О</w:t>
      </w:r>
      <w:proofErr w:type="spellEnd"/>
      <w:proofErr w:type="gramEnd"/>
      <w:r w:rsidRPr="005A1E98">
        <w:rPr>
          <w:rFonts w:ascii="Times New Roman CYR" w:hAnsi="Times New Roman CYR"/>
          <w:b/>
          <w:szCs w:val="24"/>
          <w:u w:val="single"/>
        </w:rPr>
        <w:t xml:space="preserve">    Р    Д    И    Н    А    Ц    И    О    Н    </w:t>
      </w:r>
      <w:proofErr w:type="spellStart"/>
      <w:r w:rsidRPr="005A1E98">
        <w:rPr>
          <w:rFonts w:ascii="Times New Roman CYR" w:hAnsi="Times New Roman CYR"/>
          <w:b/>
          <w:szCs w:val="24"/>
          <w:u w:val="single"/>
        </w:rPr>
        <w:t>Н</w:t>
      </w:r>
      <w:proofErr w:type="spellEnd"/>
      <w:r w:rsidRPr="005A1E98">
        <w:rPr>
          <w:rFonts w:ascii="Times New Roman CYR" w:hAnsi="Times New Roman CYR"/>
          <w:b/>
          <w:szCs w:val="24"/>
          <w:u w:val="single"/>
        </w:rPr>
        <w:t xml:space="preserve">    Ы    Е    О    Р    Г    А    Н    Ы</w:t>
      </w: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roundrect id="_x0000_s1296" style="position:absolute;left:0;text-align:left;margin-left:-20.15pt;margin-top:4.8pt;width:90.75pt;height:91.6pt;z-index:251763712" arcsize="10923f" filled="f" fillcolor="#acc1e8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F3B9D">
                    <w:rPr>
                      <w:b/>
                      <w:sz w:val="22"/>
                      <w:szCs w:val="22"/>
                    </w:rPr>
                    <w:t>Правитель-ственная</w:t>
                  </w:r>
                  <w:proofErr w:type="spellEnd"/>
                  <w:proofErr w:type="gramEnd"/>
                  <w:r w:rsidRPr="009F3B9D">
                    <w:rPr>
                      <w:b/>
                      <w:sz w:val="22"/>
                      <w:szCs w:val="22"/>
                    </w:rPr>
                    <w:t xml:space="preserve"> комиссия и комиссии федеральных органов</w:t>
                  </w:r>
                </w:p>
              </w:txbxContent>
            </v:textbox>
          </v:round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oundrect id="_x0000_s1299" style="position:absolute;left:0;text-align:left;margin-left:387.5pt;margin-top:4.8pt;width:75.05pt;height:80.15pt;z-index:251766784" arcsize="10923f" filled="f" fillcolor="yellow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3B9D">
                    <w:rPr>
                      <w:b/>
                      <w:sz w:val="22"/>
                      <w:szCs w:val="22"/>
                    </w:rPr>
                    <w:t xml:space="preserve">КЧС и ПБ объекта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экономии-</w:t>
                  </w:r>
                  <w:r w:rsidRPr="009F3B9D">
                    <w:rPr>
                      <w:b/>
                      <w:sz w:val="22"/>
                      <w:szCs w:val="22"/>
                    </w:rPr>
                    <w:t>ки</w:t>
                  </w:r>
                  <w:proofErr w:type="spellEnd"/>
                  <w:r w:rsidRPr="009F3B9D">
                    <w:rPr>
                      <w:b/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9F3B9D">
                    <w:rPr>
                      <w:b/>
                      <w:sz w:val="22"/>
                      <w:szCs w:val="22"/>
                    </w:rPr>
                    <w:t>орга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 w:rsidRPr="009F3B9D">
                    <w:rPr>
                      <w:b/>
                      <w:sz w:val="22"/>
                      <w:szCs w:val="22"/>
                    </w:rPr>
                    <w:t>низации</w:t>
                  </w:r>
                  <w:proofErr w:type="spellEnd"/>
                  <w:proofErr w:type="gramEnd"/>
                  <w:r w:rsidRPr="009F3B9D">
                    <w:rPr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oundrect id="_x0000_s1295" style="position:absolute;left:0;text-align:left;margin-left:77.7pt;margin-top:4.8pt;width:108.5pt;height:80.15pt;z-index:251762688" arcsize="10923f" filled="f" fillcolor="#c8cace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3B9D">
                    <w:rPr>
                      <w:b/>
                      <w:sz w:val="22"/>
                      <w:szCs w:val="22"/>
                    </w:rPr>
                    <w:t>Полномочный представитель Президента в федеральном округе</w:t>
                  </w:r>
                </w:p>
              </w:txbxContent>
            </v:textbox>
          </v:round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oundrect id="_x0000_s1298" style="position:absolute;left:0;text-align:left;margin-left:284.05pt;margin-top:4.8pt;width:95.85pt;height:80.15pt;z-index:251765760" arcsize="10923f" filled="f" fillcolor="#f19e90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3B9D">
                    <w:rPr>
                      <w:b/>
                      <w:sz w:val="22"/>
                      <w:szCs w:val="22"/>
                    </w:rPr>
                    <w:t xml:space="preserve">КЧС и ПБ органов местного </w:t>
                  </w:r>
                  <w:proofErr w:type="spellStart"/>
                  <w:proofErr w:type="gramStart"/>
                  <w:r w:rsidRPr="009F3B9D">
                    <w:rPr>
                      <w:b/>
                      <w:sz w:val="22"/>
                      <w:szCs w:val="22"/>
                    </w:rPr>
                    <w:t>самоуправ-ления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roundrect id="_x0000_s1297" style="position:absolute;left:0;text-align:left;margin-left:192.3pt;margin-top:4.8pt;width:83.65pt;height:80.15pt;z-index:251764736" arcsize="10923f" filled="f" fillcolor="#b9bec7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3B9D">
                    <w:rPr>
                      <w:b/>
                      <w:sz w:val="22"/>
                      <w:szCs w:val="22"/>
                    </w:rPr>
                    <w:t>КЧС и ПБ субъектов Федерации</w:t>
                  </w:r>
                </w:p>
              </w:txbxContent>
            </v:textbox>
          </v:roundrect>
        </w:pic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10" type="#_x0000_t32" style="position:absolute;left:0;text-align:left;margin-left:16.35pt;margin-top:4.45pt;width:0;height:37.05pt;z-index:251778048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12" type="#_x0000_t32" style="position:absolute;left:0;text-align:left;margin-left:226.8pt;margin-top:4.45pt;width:0;height:37.05pt;z-index:251780096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11" type="#_x0000_t32" style="position:absolute;left:0;text-align:left;margin-left:119.3pt;margin-top:4.45pt;width:0;height:37.05pt;z-index:251779072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14" type="#_x0000_t32" style="position:absolute;left:0;text-align:left;margin-left:427.55pt;margin-top:4.45pt;width:0;height:37.05pt;z-index:251782144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13" type="#_x0000_t32" style="position:absolute;left:0;text-align:left;margin-left:327.2pt;margin-top:4.45pt;width:.05pt;height:37.05pt;z-index:251781120" o:connectortype="straight">
            <v:stroke endarrow="block"/>
          </v:shape>
        </w:pict>
      </w:r>
    </w:p>
    <w:p w:rsidR="00A81295" w:rsidRPr="001A175B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  <w:u w:val="single"/>
        </w:rPr>
      </w:pPr>
      <w:r w:rsidRPr="001A175B">
        <w:rPr>
          <w:rFonts w:ascii="Times New Roman CYR" w:hAnsi="Times New Roman CYR"/>
          <w:b/>
          <w:szCs w:val="24"/>
        </w:rPr>
        <w:t xml:space="preserve">      </w:t>
      </w:r>
      <w:r w:rsidRPr="001A175B">
        <w:rPr>
          <w:rFonts w:ascii="Times New Roman CYR" w:hAnsi="Times New Roman CYR"/>
          <w:b/>
          <w:szCs w:val="24"/>
          <w:u w:val="single"/>
        </w:rPr>
        <w:t xml:space="preserve">П  О  С  Т  О  Я  Н  </w:t>
      </w:r>
      <w:proofErr w:type="spellStart"/>
      <w:proofErr w:type="gramStart"/>
      <w:r w:rsidRPr="001A175B">
        <w:rPr>
          <w:rFonts w:ascii="Times New Roman CYR" w:hAnsi="Times New Roman CYR"/>
          <w:b/>
          <w:szCs w:val="24"/>
          <w:u w:val="single"/>
        </w:rPr>
        <w:t>Н</w:t>
      </w:r>
      <w:proofErr w:type="spellEnd"/>
      <w:proofErr w:type="gramEnd"/>
      <w:r w:rsidRPr="001A175B">
        <w:rPr>
          <w:rFonts w:ascii="Times New Roman CYR" w:hAnsi="Times New Roman CYR"/>
          <w:b/>
          <w:szCs w:val="24"/>
          <w:u w:val="single"/>
        </w:rPr>
        <w:t xml:space="preserve">  О        Д  Е  Й  С  Т  В  У  Ю  Щ  И  Е       О  Р  Г  А  Н  Ы     </w:t>
      </w: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oval id="_x0000_s1304" style="position:absolute;left:0;text-align:left;margin-left:387.5pt;margin-top:11.6pt;width:86.2pt;height:95.9pt;z-index:251771904" filled="f" fillcolor="yellow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F3B9D">
                    <w:rPr>
                      <w:b/>
                      <w:sz w:val="22"/>
                      <w:szCs w:val="22"/>
                    </w:rPr>
                    <w:t>Уполно-моченные</w:t>
                  </w:r>
                  <w:proofErr w:type="spellEnd"/>
                  <w:proofErr w:type="gramEnd"/>
                  <w:r w:rsidRPr="009F3B9D">
                    <w:rPr>
                      <w:b/>
                      <w:sz w:val="22"/>
                      <w:szCs w:val="22"/>
                    </w:rPr>
                    <w:t xml:space="preserve"> по ГО и защите от ЧС</w:t>
                  </w:r>
                </w:p>
              </w:txbxContent>
            </v:textbox>
          </v:oval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oval id="_x0000_s1303" style="position:absolute;left:0;text-align:left;margin-left:275.95pt;margin-top:11.6pt;width:107.75pt;height:95.9pt;z-index:251770880" filled="f" fillcolor="#f19e90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9F3B9D">
                    <w:rPr>
                      <w:b/>
                      <w:sz w:val="22"/>
                      <w:szCs w:val="22"/>
                    </w:rPr>
                    <w:t>Орган управления по защите</w:t>
                  </w:r>
                  <w:r w:rsidRPr="009F3B9D">
                    <w:rPr>
                      <w:sz w:val="22"/>
                      <w:szCs w:val="22"/>
                    </w:rPr>
                    <w:t xml:space="preserve"> </w:t>
                  </w:r>
                  <w:r w:rsidRPr="009F3B9D">
                    <w:rPr>
                      <w:b/>
                      <w:sz w:val="22"/>
                      <w:szCs w:val="22"/>
                    </w:rPr>
                    <w:t xml:space="preserve">от ЧС и </w:t>
                  </w:r>
                  <w:r w:rsidRPr="009F3B9D">
                    <w:rPr>
                      <w:b/>
                      <w:szCs w:val="24"/>
                    </w:rPr>
                    <w:t>(или) ГО</w:t>
                  </w:r>
                </w:p>
              </w:txbxContent>
            </v:textbox>
          </v:oval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oval id="_x0000_s1300" style="position:absolute;left:0;text-align:left;margin-left:-20.15pt;margin-top:11.6pt;width:81.65pt;height:89.5pt;z-index:251767808" filled="f" fillcolor="#acc1e8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Pr="009F3B9D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9F3B9D">
                    <w:rPr>
                      <w:b/>
                      <w:szCs w:val="24"/>
                    </w:rPr>
                    <w:t>МЧС России</w:t>
                  </w:r>
                </w:p>
              </w:txbxContent>
            </v:textbox>
          </v:oval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oval id="_x0000_s1302" style="position:absolute;left:0;text-align:left;margin-left:186.2pt;margin-top:11.6pt;width:84.2pt;height:89.5pt;z-index:251769856" filled="f" fillcolor="#b9bec7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Pr="009F3B9D" w:rsidRDefault="00A81295" w:rsidP="00A81295">
                  <w:pPr>
                    <w:jc w:val="center"/>
                    <w:rPr>
                      <w:szCs w:val="24"/>
                    </w:rPr>
                  </w:pPr>
                  <w:r w:rsidRPr="009F3B9D">
                    <w:rPr>
                      <w:b/>
                      <w:szCs w:val="24"/>
                    </w:rPr>
                    <w:t xml:space="preserve">ГУ МЧС по </w:t>
                  </w:r>
                  <w:proofErr w:type="spellStart"/>
                  <w:r w:rsidRPr="009F3B9D">
                    <w:rPr>
                      <w:b/>
                      <w:szCs w:val="24"/>
                    </w:rPr>
                    <w:t>суб</w:t>
                  </w:r>
                  <w:proofErr w:type="gramStart"/>
                  <w:r w:rsidRPr="009F3B9D">
                    <w:rPr>
                      <w:b/>
                      <w:szCs w:val="24"/>
                    </w:rPr>
                    <w:t>ъ</w:t>
                  </w:r>
                  <w:proofErr w:type="spellEnd"/>
                  <w:r w:rsidRPr="009F3B9D">
                    <w:rPr>
                      <w:b/>
                      <w:szCs w:val="24"/>
                    </w:rPr>
                    <w:t>-</w:t>
                  </w:r>
                  <w:proofErr w:type="gramEnd"/>
                  <w:r w:rsidRPr="009F3B9D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9F3B9D">
                    <w:rPr>
                      <w:b/>
                      <w:szCs w:val="24"/>
                    </w:rPr>
                    <w:t>екту</w:t>
                  </w:r>
                  <w:proofErr w:type="spellEnd"/>
                  <w:r w:rsidRPr="009F3B9D">
                    <w:rPr>
                      <w:szCs w:val="24"/>
                    </w:rPr>
                    <w:t xml:space="preserve"> </w:t>
                  </w:r>
                  <w:r w:rsidRPr="009F3B9D">
                    <w:rPr>
                      <w:b/>
                      <w:szCs w:val="24"/>
                    </w:rPr>
                    <w:t>РФ</w:t>
                  </w:r>
                </w:p>
              </w:txbxContent>
            </v:textbox>
          </v:oval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oval id="_x0000_s1301" style="position:absolute;left:0;text-align:left;margin-left:70.6pt;margin-top:11.6pt;width:106pt;height:89.5pt;z-index:251768832" filled="f" fillcolor="#c8cace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Pr="009F3B9D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9F3B9D">
                    <w:rPr>
                      <w:b/>
                      <w:szCs w:val="24"/>
                    </w:rPr>
                    <w:t>РЦ МЧС России</w:t>
                  </w:r>
                </w:p>
              </w:txbxContent>
            </v:textbox>
          </v:oval>
        </w:pict>
      </w:r>
      <w:r>
        <w:rPr>
          <w:rFonts w:ascii="Times New Roman CYR" w:hAnsi="Times New Roman CYR"/>
          <w:b/>
          <w:sz w:val="28"/>
          <w:szCs w:val="28"/>
        </w:rPr>
        <w:t xml:space="preserve">  </w: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4" type="#_x0000_t32" style="position:absolute;left:0;text-align:left;margin-left:420.45pt;margin-top:10.9pt;width:.05pt;height:28.6pt;z-index:251792384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2" type="#_x0000_t32" style="position:absolute;left:0;text-align:left;margin-left:230.25pt;margin-top:4.5pt;width:0;height:35pt;z-index:251790336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3" type="#_x0000_t32" style="position:absolute;left:0;text-align:left;margin-left:334.2pt;margin-top:10.9pt;width:0;height:28.6pt;z-index:251791360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1" type="#_x0000_t32" style="position:absolute;left:0;text-align:left;margin-left:119.3pt;margin-top:4.5pt;width:0;height:35pt;z-index:251789312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0" type="#_x0000_t32" style="position:absolute;left:0;text-align:left;margin-left:16.35pt;margin-top:4.5pt;width:0;height:35pt;z-index:251788288" o:connectortype="straight">
            <v:stroke endarrow="block"/>
          </v:shape>
        </w:pict>
      </w: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Cs w:val="24"/>
          <w:u w:val="single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143C6B">
        <w:rPr>
          <w:rFonts w:ascii="Times New Roman CYR" w:hAnsi="Times New Roman CYR"/>
          <w:b/>
          <w:szCs w:val="24"/>
          <w:u w:val="single"/>
        </w:rPr>
        <w:t xml:space="preserve">О  </w:t>
      </w:r>
      <w:proofErr w:type="gramStart"/>
      <w:r w:rsidRPr="00143C6B">
        <w:rPr>
          <w:rFonts w:ascii="Times New Roman CYR" w:hAnsi="Times New Roman CYR"/>
          <w:b/>
          <w:szCs w:val="24"/>
          <w:u w:val="single"/>
        </w:rPr>
        <w:t>Р</w:t>
      </w:r>
      <w:proofErr w:type="gramEnd"/>
      <w:r w:rsidRPr="00143C6B">
        <w:rPr>
          <w:rFonts w:ascii="Times New Roman CYR" w:hAnsi="Times New Roman CYR"/>
          <w:b/>
          <w:szCs w:val="24"/>
          <w:u w:val="single"/>
        </w:rPr>
        <w:t xml:space="preserve">  Г  А  Н  Ы      П  О  В  С  Е  Д  Н  Е  В  Н  О  Г  О      У  П  Р  А  В  Л  Е  Н  И  Я  </w:t>
      </w:r>
    </w:p>
    <w:p w:rsidR="00A81295" w:rsidRPr="00143C6B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Cs w:val="24"/>
          <w:u w:val="single"/>
        </w:rPr>
      </w:pP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oval id="_x0000_s1316" style="position:absolute;left:0;text-align:left;margin-left:78.2pt;margin-top:5.1pt;width:98.4pt;height:111.5pt;z-index:251784192" filled="f" fillcolor="#c8cace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330AE">
                    <w:rPr>
                      <w:b/>
                    </w:rPr>
                    <w:t xml:space="preserve">ЦУКС  РЦ МЧС РФ,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оперативно</w:t>
                  </w:r>
                  <w:r w:rsidRPr="00F330AE">
                    <w:rPr>
                      <w:b/>
                      <w:sz w:val="22"/>
                      <w:szCs w:val="22"/>
                    </w:rPr>
                    <w:t>диспетчер-ские</w:t>
                  </w:r>
                  <w:proofErr w:type="spellEnd"/>
                  <w:r w:rsidRPr="00F330A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F3B9D">
                    <w:rPr>
                      <w:b/>
                      <w:sz w:val="22"/>
                      <w:szCs w:val="22"/>
                    </w:rPr>
                    <w:t>службы</w:t>
                  </w:r>
                </w:p>
              </w:txbxContent>
            </v:textbox>
          </v:oval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oval id="_x0000_s1315" style="position:absolute;left:0;text-align:left;margin-left:-17.1pt;margin-top:9.6pt;width:87.7pt;height:106.95pt;z-index:251783168" filled="f" fillcolor="#acc1e8">
            <v:textbox>
              <w:txbxContent>
                <w:p w:rsidR="00A81295" w:rsidRPr="009F3B9D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3B9D">
                    <w:rPr>
                      <w:b/>
                      <w:sz w:val="22"/>
                      <w:szCs w:val="22"/>
                    </w:rPr>
                    <w:t>НЦУКС МЧС России, ДДС</w:t>
                  </w:r>
                </w:p>
              </w:txbxContent>
            </v:textbox>
          </v:oval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oval id="_x0000_s1319" style="position:absolute;left:0;text-align:left;margin-left:379.9pt;margin-top:9.6pt;width:88.75pt;height:106.95pt;z-index:251787264" filled="f" fillcolor="yellow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</w:rPr>
                  </w:pPr>
                </w:p>
                <w:p w:rsidR="00A81295" w:rsidRPr="00F330AE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330AE">
                    <w:rPr>
                      <w:b/>
                      <w:sz w:val="22"/>
                      <w:szCs w:val="22"/>
                    </w:rPr>
                    <w:t>Дежурно-</w:t>
                  </w:r>
                </w:p>
                <w:p w:rsidR="00A81295" w:rsidRPr="00F330AE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330AE">
                    <w:rPr>
                      <w:b/>
                      <w:sz w:val="22"/>
                      <w:szCs w:val="22"/>
                    </w:rPr>
                    <w:t>Диспет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 w:rsidRPr="00F330AE">
                    <w:rPr>
                      <w:b/>
                      <w:sz w:val="22"/>
                      <w:szCs w:val="22"/>
                    </w:rPr>
                    <w:t>черские</w:t>
                  </w:r>
                  <w:proofErr w:type="spellEnd"/>
                  <w:proofErr w:type="gramEnd"/>
                  <w:r w:rsidRPr="00F330AE">
                    <w:rPr>
                      <w:b/>
                      <w:sz w:val="22"/>
                      <w:szCs w:val="22"/>
                    </w:rPr>
                    <w:t xml:space="preserve"> службы</w:t>
                  </w:r>
                </w:p>
              </w:txbxContent>
            </v:textbox>
          </v:oval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oval id="_x0000_s1318" style="position:absolute;left:0;text-align:left;margin-left:284.05pt;margin-top:9.6pt;width:88.25pt;height:106.95pt;z-index:251786240" filled="f" fillcolor="#f19e90">
            <v:textbox>
              <w:txbxContent>
                <w:p w:rsidR="00A81295" w:rsidRPr="00F330AE" w:rsidRDefault="00A81295" w:rsidP="00A8129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330AE">
                    <w:rPr>
                      <w:b/>
                      <w:sz w:val="22"/>
                      <w:szCs w:val="22"/>
                    </w:rPr>
                    <w:t xml:space="preserve">Единые </w:t>
                  </w:r>
                  <w:proofErr w:type="spellStart"/>
                  <w:r w:rsidRPr="00F330AE">
                    <w:rPr>
                      <w:b/>
                      <w:sz w:val="22"/>
                      <w:szCs w:val="22"/>
                    </w:rPr>
                    <w:t>дежурно-диспет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 w:rsidRPr="00F330AE">
                    <w:rPr>
                      <w:b/>
                      <w:sz w:val="22"/>
                      <w:szCs w:val="22"/>
                    </w:rPr>
                    <w:t>черские</w:t>
                  </w:r>
                  <w:proofErr w:type="spellEnd"/>
                  <w:r w:rsidRPr="00F330AE">
                    <w:rPr>
                      <w:b/>
                      <w:sz w:val="22"/>
                      <w:szCs w:val="22"/>
                    </w:rPr>
                    <w:t xml:space="preserve"> службы</w:t>
                  </w:r>
                </w:p>
              </w:txbxContent>
            </v:textbox>
          </v:oval>
        </w:pict>
      </w:r>
      <w:r w:rsidRPr="00E204C1">
        <w:rPr>
          <w:rFonts w:ascii="Times New Roman CYR" w:hAnsi="Times New Roman CYR"/>
          <w:b/>
          <w:noProof/>
          <w:sz w:val="28"/>
          <w:szCs w:val="28"/>
        </w:rPr>
        <w:pict>
          <v:oval id="_x0000_s1317" style="position:absolute;left:0;text-align:left;margin-left:186.2pt;margin-top:9.6pt;width:89.75pt;height:106.95pt;z-index:251785216" filled="f" fillcolor="#b9bec7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</w:rPr>
                  </w:pPr>
                </w:p>
                <w:p w:rsidR="00A81295" w:rsidRPr="00E55B22" w:rsidRDefault="00A81295" w:rsidP="00A81295">
                  <w:pPr>
                    <w:jc w:val="center"/>
                  </w:pPr>
                  <w:r w:rsidRPr="00E55B22">
                    <w:rPr>
                      <w:b/>
                      <w:bCs/>
                    </w:rPr>
                    <w:t>ЦУКС</w:t>
                  </w:r>
                </w:p>
                <w:p w:rsidR="00A81295" w:rsidRPr="00E55B22" w:rsidRDefault="00A81295" w:rsidP="00A81295">
                  <w:pPr>
                    <w:jc w:val="center"/>
                  </w:pPr>
                  <w:r w:rsidRPr="00E55B22">
                    <w:rPr>
                      <w:b/>
                      <w:bCs/>
                    </w:rPr>
                    <w:t>ГУ МЧС;</w:t>
                  </w:r>
                </w:p>
                <w:p w:rsidR="00A81295" w:rsidRPr="00F330AE" w:rsidRDefault="00A81295" w:rsidP="00A812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 xml:space="preserve">ДДС </w:t>
                  </w:r>
                  <w:r w:rsidRPr="00F330AE">
                    <w:rPr>
                      <w:b/>
                      <w:bCs/>
                      <w:sz w:val="22"/>
                      <w:szCs w:val="22"/>
                    </w:rPr>
                    <w:t>субъектов</w:t>
                  </w:r>
                </w:p>
                <w:p w:rsidR="00A81295" w:rsidRPr="00E55B22" w:rsidRDefault="00A81295" w:rsidP="00A81295">
                  <w:pPr>
                    <w:jc w:val="center"/>
                  </w:pPr>
                  <w:r w:rsidRPr="00E55B22">
                    <w:rPr>
                      <w:b/>
                      <w:bCs/>
                    </w:rPr>
                    <w:t>РФ</w:t>
                  </w:r>
                </w:p>
                <w:p w:rsidR="00A81295" w:rsidRDefault="00A81295" w:rsidP="00A81295"/>
              </w:txbxContent>
            </v:textbox>
          </v:oval>
        </w:pict>
      </w:r>
    </w:p>
    <w:p w:rsidR="00A81295" w:rsidRPr="001A175B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Cs w:val="24"/>
          <w:u w:val="single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-</w: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30" type="#_x0000_t32" style="position:absolute;left:0;text-align:left;margin-left:427.55pt;margin-top:8.5pt;width:0;height:16.25pt;z-index:251798528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9" type="#_x0000_t32" style="position:absolute;left:0;text-align:left;margin-left:327.25pt;margin-top:8.5pt;width:0;height:16.25pt;z-index:251797504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8" type="#_x0000_t32" style="position:absolute;left:0;text-align:left;margin-left:230.25pt;margin-top:8.5pt;width:0;height:16.25pt;z-index:251796480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7" type="#_x0000_t32" style="position:absolute;left:0;text-align:left;margin-left:127.4pt;margin-top:8.5pt;width:0;height:16.25pt;z-index:251795456" o:connectortype="straight">
            <v:stroke endarrow="block"/>
          </v:shape>
        </w:pict>
      </w:r>
      <w:r>
        <w:rPr>
          <w:rFonts w:ascii="Times New Roman CYR" w:hAnsi="Times New Roman CYR"/>
          <w:b/>
          <w:noProof/>
          <w:sz w:val="28"/>
          <w:szCs w:val="28"/>
        </w:rPr>
        <w:pict>
          <v:shape id="_x0000_s1326" type="#_x0000_t32" style="position:absolute;left:0;text-align:left;margin-left:24.45pt;margin-top:8.5pt;width:.55pt;height:16.25pt;z-index:251794432" o:connectortype="straight">
            <v:stroke endarrow="block"/>
          </v:shape>
        </w:pic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pict>
          <v:rect id="_x0000_s1325" style="position:absolute;left:0;text-align:left;margin-left:10.8pt;margin-top:8.65pt;width:438.55pt;height:40.15pt;z-index:251793408" filled="f" fillcolor="#fbebab">
            <v:textbox>
              <w:txbxContent>
                <w:p w:rsidR="00A81295" w:rsidRPr="00FC1519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FC1519">
                    <w:rPr>
                      <w:b/>
                      <w:bCs/>
                      <w:sz w:val="28"/>
                      <w:szCs w:val="28"/>
                    </w:rPr>
                    <w:t>Силы и средства, системы связи, оповещения, информационного обеспечения резервы финансовых и материальных ресурсов</w:t>
                  </w:r>
                </w:p>
                <w:p w:rsidR="00A81295" w:rsidRPr="00FC1519" w:rsidRDefault="00A81295" w:rsidP="00A812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Pr="00875637" w:rsidRDefault="00A81295" w:rsidP="00A81295">
      <w:pPr>
        <w:numPr>
          <w:ilvl w:val="12"/>
          <w:numId w:val="0"/>
        </w:num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875637">
        <w:rPr>
          <w:rFonts w:ascii="Times New Roman CYR" w:hAnsi="Times New Roman CYR"/>
          <w:b/>
          <w:sz w:val="28"/>
          <w:szCs w:val="28"/>
        </w:rPr>
        <w:t>а) Координационные органы: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sz w:val="28"/>
          <w:szCs w:val="28"/>
        </w:rPr>
        <w:tab/>
        <w:t xml:space="preserve"> • </w:t>
      </w:r>
      <w:r w:rsidRPr="00875637">
        <w:rPr>
          <w:rFonts w:ascii="Times New Roman CYR" w:hAnsi="Times New Roman CYR"/>
          <w:sz w:val="28"/>
          <w:szCs w:val="28"/>
        </w:rPr>
        <w:t>на федеральном уровне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организаций, имеющих функциональные подсистемы единой системы;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ab/>
      </w:r>
      <w:proofErr w:type="gramStart"/>
      <w:r w:rsidRPr="00875637">
        <w:rPr>
          <w:sz w:val="28"/>
          <w:szCs w:val="28"/>
        </w:rPr>
        <w:t>• В пределах соответствующего федерального округа (межрегиональный уровень)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Федерации,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округе;</w:t>
      </w:r>
      <w:proofErr w:type="gramEnd"/>
    </w:p>
    <w:p w:rsidR="00A81295" w:rsidRPr="00875637" w:rsidRDefault="00A81295" w:rsidP="00A81295">
      <w:pPr>
        <w:tabs>
          <w:tab w:val="left" w:pos="720"/>
        </w:tabs>
        <w:jc w:val="both"/>
        <w:rPr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  <w:t xml:space="preserve">• </w:t>
      </w:r>
      <w:r w:rsidRPr="00875637">
        <w:rPr>
          <w:sz w:val="28"/>
          <w:szCs w:val="28"/>
        </w:rPr>
        <w:t xml:space="preserve">на региональном уровне (в пределах территории субъекта Российской Федерации) - комиссия по предупреждению и ликвидации чрезвычайных ситуаций и обеспечению пожарной </w:t>
      </w:r>
      <w:proofErr w:type="gramStart"/>
      <w:r w:rsidRPr="00875637">
        <w:rPr>
          <w:sz w:val="28"/>
          <w:szCs w:val="28"/>
        </w:rPr>
        <w:t>безопасности органа исполнительной власти субъекта Российской Федерации</w:t>
      </w:r>
      <w:proofErr w:type="gramEnd"/>
      <w:r w:rsidRPr="00875637">
        <w:rPr>
          <w:sz w:val="28"/>
          <w:szCs w:val="28"/>
        </w:rPr>
        <w:t>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ab/>
        <w:t>• 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A81295" w:rsidRPr="00875637" w:rsidRDefault="00A81295" w:rsidP="00A81295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875637">
        <w:rPr>
          <w:sz w:val="28"/>
          <w:szCs w:val="28"/>
        </w:rPr>
        <w:tab/>
        <w:t>• на объектовом</w:t>
      </w:r>
      <w:r>
        <w:rPr>
          <w:sz w:val="28"/>
          <w:szCs w:val="28"/>
        </w:rPr>
        <w:t xml:space="preserve"> уровне</w:t>
      </w:r>
      <w:r w:rsidRPr="00875637">
        <w:rPr>
          <w:sz w:val="28"/>
          <w:szCs w:val="28"/>
        </w:rPr>
        <w:t xml:space="preserve"> - комиссия по предупреждению и ликвидации ЧС и обеспечению пожарной безопасности организации.</w:t>
      </w:r>
    </w:p>
    <w:p w:rsidR="00A81295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</w:r>
      <w:r w:rsidRPr="00875637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(далее КЧС и ПБ)</w:t>
      </w:r>
      <w:r w:rsidRPr="00875637">
        <w:rPr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возглавляются соответственно руководителями указанных органов и организаций или их заместителями.</w:t>
      </w:r>
    </w:p>
    <w:p w:rsidR="00A81295" w:rsidRDefault="00A81295" w:rsidP="00A812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КЧС и ПБ осуществляет руководство и координацию работ в области предупреждения и ликвидации ЧС, вызванных авариями, катастрофами и стихийными бедствиями.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D7A40">
        <w:rPr>
          <w:color w:val="000000"/>
          <w:sz w:val="28"/>
          <w:szCs w:val="28"/>
        </w:rPr>
        <w:t>КЧС в своей деятельности руководствуется законами и иными законодательными актами Российской Федерации, указами и распоряжениями Президента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постановлениями и распоряжениями Правительства Российской Федерации, администрации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области и города. Свою деятельность КЧС осуществляет во взаимодействии с</w:t>
      </w:r>
      <w:r>
        <w:rPr>
          <w:color w:val="000000"/>
          <w:sz w:val="28"/>
          <w:szCs w:val="28"/>
        </w:rPr>
        <w:t xml:space="preserve"> органами ме</w:t>
      </w:r>
      <w:r w:rsidRPr="008D7A40">
        <w:rPr>
          <w:color w:val="000000"/>
          <w:sz w:val="28"/>
          <w:szCs w:val="28"/>
        </w:rPr>
        <w:t>стного самоуправления.</w:t>
      </w:r>
    </w:p>
    <w:p w:rsidR="00A81295" w:rsidRPr="00EA2E18" w:rsidRDefault="00A81295" w:rsidP="00A81295">
      <w:pPr>
        <w:spacing w:line="275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EA2E18">
        <w:rPr>
          <w:b/>
          <w:color w:val="000000"/>
          <w:sz w:val="28"/>
          <w:szCs w:val="28"/>
        </w:rPr>
        <w:t>Основными задачами КЧС являются: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8D7A40">
        <w:rPr>
          <w:color w:val="000000"/>
          <w:sz w:val="28"/>
          <w:szCs w:val="28"/>
        </w:rPr>
        <w:t xml:space="preserve"> организация и </w:t>
      </w:r>
      <w:proofErr w:type="gramStart"/>
      <w:r w:rsidRPr="008D7A40">
        <w:rPr>
          <w:color w:val="000000"/>
          <w:sz w:val="28"/>
          <w:szCs w:val="28"/>
        </w:rPr>
        <w:t>контроль за</w:t>
      </w:r>
      <w:proofErr w:type="gramEnd"/>
      <w:r w:rsidRPr="008D7A40">
        <w:rPr>
          <w:color w:val="000000"/>
          <w:sz w:val="28"/>
          <w:szCs w:val="28"/>
        </w:rPr>
        <w:t xml:space="preserve"> осуществлением мероприятий по предупреждению 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ликвидации ЧС, а также по обеспечению</w:t>
      </w:r>
      <w:r>
        <w:rPr>
          <w:color w:val="000000"/>
          <w:sz w:val="28"/>
          <w:szCs w:val="28"/>
        </w:rPr>
        <w:t xml:space="preserve"> надежности работы потенциально опасных объек</w:t>
      </w:r>
      <w:r w:rsidRPr="008D7A40">
        <w:rPr>
          <w:color w:val="000000"/>
          <w:sz w:val="28"/>
          <w:szCs w:val="28"/>
        </w:rPr>
        <w:t>тов в условиях 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8D7A40">
        <w:rPr>
          <w:color w:val="000000"/>
          <w:sz w:val="28"/>
          <w:szCs w:val="28"/>
        </w:rPr>
        <w:t xml:space="preserve"> организация наблюдения и </w:t>
      </w:r>
      <w:proofErr w:type="gramStart"/>
      <w:r w:rsidRPr="008D7A40">
        <w:rPr>
          <w:color w:val="000000"/>
          <w:sz w:val="28"/>
          <w:szCs w:val="28"/>
        </w:rPr>
        <w:t>контроля за</w:t>
      </w:r>
      <w:proofErr w:type="gramEnd"/>
      <w:r w:rsidRPr="008D7A40">
        <w:rPr>
          <w:color w:val="000000"/>
          <w:sz w:val="28"/>
          <w:szCs w:val="28"/>
        </w:rPr>
        <w:t xml:space="preserve"> состоянием окружающей природной среды и потенциально опасных объектов, прогнозирование ЧС;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8D7A40">
        <w:rPr>
          <w:color w:val="000000"/>
          <w:sz w:val="28"/>
          <w:szCs w:val="28"/>
        </w:rPr>
        <w:t>обеспечение готовности органов управления, сил и сре</w:t>
      </w:r>
      <w:proofErr w:type="gramStart"/>
      <w:r w:rsidRPr="008D7A40">
        <w:rPr>
          <w:color w:val="000000"/>
          <w:sz w:val="28"/>
          <w:szCs w:val="28"/>
        </w:rPr>
        <w:t>дств к д</w:t>
      </w:r>
      <w:proofErr w:type="gramEnd"/>
      <w:r w:rsidRPr="008D7A40">
        <w:rPr>
          <w:color w:val="000000"/>
          <w:sz w:val="28"/>
          <w:szCs w:val="28"/>
        </w:rPr>
        <w:t>ействиям в ЧС, а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также создания и поддержания в состоянии готовности пунктов управления;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8D7A40">
        <w:rPr>
          <w:color w:val="000000"/>
          <w:sz w:val="28"/>
          <w:szCs w:val="28"/>
        </w:rPr>
        <w:t>организация разработки нормативных правовых актов в области защиты населения и территорий от 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8D7A40">
        <w:rPr>
          <w:color w:val="000000"/>
          <w:sz w:val="28"/>
          <w:szCs w:val="28"/>
        </w:rPr>
        <w:t xml:space="preserve"> участие в разработке и осуществлении </w:t>
      </w:r>
      <w:proofErr w:type="gramStart"/>
      <w:r w:rsidRPr="008D7A40">
        <w:rPr>
          <w:color w:val="000000"/>
          <w:sz w:val="28"/>
          <w:szCs w:val="28"/>
        </w:rPr>
        <w:t>федеральных</w:t>
      </w:r>
      <w:proofErr w:type="gramEnd"/>
      <w:r w:rsidRPr="008D7A40">
        <w:rPr>
          <w:color w:val="000000"/>
          <w:sz w:val="28"/>
          <w:szCs w:val="28"/>
        </w:rPr>
        <w:t xml:space="preserve"> целевых и научно-</w:t>
      </w:r>
    </w:p>
    <w:p w:rsidR="00A81295" w:rsidRPr="0098441A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>технических программ, организация разработки и реализации территориальных программ по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предупреждению и ликвидации ЧС;</w:t>
      </w:r>
      <w:r w:rsidRPr="00E204C1">
        <w:rPr>
          <w:noProof/>
          <w:sz w:val="28"/>
          <w:szCs w:val="28"/>
        </w:rPr>
        <w:pict>
          <v:shape id="_x0000_s1357" style="position:absolute;left:0;text-align:left;margin-left:55.2pt;margin-top:56.7pt;width:484.9pt;height:13.8pt;z-index:-251490304;mso-position-horizontal-relative:page;mso-position-vertical-relative:page" coordsize="9698,276" path="m,276r9698,l9698,,,,,276xe" strokecolor="white" strokeweight="1pt">
            <v:path arrowok="t"/>
            <w10:wrap anchorx="page" anchory="page"/>
          </v:shape>
        </w:pict>
      </w:r>
      <w:r w:rsidRPr="00E204C1">
        <w:rPr>
          <w:noProof/>
          <w:sz w:val="28"/>
          <w:szCs w:val="28"/>
        </w:rPr>
        <w:pict>
          <v:shape id="_x0000_s1358" style="position:absolute;left:0;text-align:left;margin-left:55.2pt;margin-top:84.3pt;width:484.9pt;height:13.8pt;z-index:-251489280;mso-position-horizontal-relative:page;mso-position-vertical-relative:page" coordsize="9698,276" path="m,276r9698,l9698,,,,,276xe" strokecolor="white" strokeweight="1pt">
            <v:path arrowok="t"/>
            <w10:wrap anchorx="page" anchory="page"/>
          </v:shape>
        </w:pict>
      </w:r>
      <w:r w:rsidRPr="00E204C1">
        <w:rPr>
          <w:noProof/>
          <w:sz w:val="28"/>
          <w:szCs w:val="28"/>
        </w:rPr>
        <w:pict>
          <v:shape id="_x0000_s1359" style="position:absolute;left:0;text-align:left;margin-left:55.2pt;margin-top:98.1pt;width:484.9pt;height:13.8pt;z-index:-251488256;mso-position-horizontal-relative:page;mso-position-vertical-relative:page" coordsize="9698,276" path="m,276r9698,l9698,,,,,276xe" strokecolor="white" strokeweight="1pt">
            <v:path arrowok="t"/>
            <w10:wrap anchorx="page" anchory="page"/>
          </v:shape>
        </w:pict>
      </w:r>
    </w:p>
    <w:p w:rsidR="00A81295" w:rsidRPr="008D7A40" w:rsidRDefault="00A81295" w:rsidP="00A81295">
      <w:pPr>
        <w:spacing w:line="26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8D7A40">
        <w:rPr>
          <w:color w:val="000000"/>
          <w:sz w:val="28"/>
          <w:szCs w:val="28"/>
        </w:rPr>
        <w:t xml:space="preserve"> создание резервов финансовых и материальных ресурсов;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8D7A40">
        <w:rPr>
          <w:color w:val="000000"/>
          <w:sz w:val="28"/>
          <w:szCs w:val="28"/>
        </w:rPr>
        <w:t xml:space="preserve"> взаимодействие с другими комиссиями по Ч</w:t>
      </w:r>
      <w:r>
        <w:rPr>
          <w:color w:val="000000"/>
          <w:sz w:val="28"/>
          <w:szCs w:val="28"/>
        </w:rPr>
        <w:t>С, военным командованием и обще</w:t>
      </w:r>
      <w:r w:rsidRPr="008D7A40">
        <w:rPr>
          <w:color w:val="000000"/>
          <w:sz w:val="28"/>
          <w:szCs w:val="28"/>
        </w:rPr>
        <w:t>ственными объединениями по вопросам предупреждения и ликвидации ЧС, а в случае необходимости — принятие решения о направлении сил и сре</w:t>
      </w:r>
      <w:proofErr w:type="gramStart"/>
      <w:r w:rsidRPr="008D7A40">
        <w:rPr>
          <w:color w:val="000000"/>
          <w:sz w:val="28"/>
          <w:szCs w:val="28"/>
        </w:rPr>
        <w:t>дств дл</w:t>
      </w:r>
      <w:proofErr w:type="gramEnd"/>
      <w:r w:rsidRPr="008D7A40">
        <w:rPr>
          <w:color w:val="000000"/>
          <w:sz w:val="28"/>
          <w:szCs w:val="28"/>
        </w:rPr>
        <w:t>я оказания помощи этим комиссиям в ликвидации ЧС;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8D7A40">
        <w:rPr>
          <w:color w:val="000000"/>
          <w:sz w:val="28"/>
          <w:szCs w:val="28"/>
        </w:rPr>
        <w:t xml:space="preserve"> руководство работами по ликвидации ЧС, орга</w:t>
      </w:r>
      <w:r>
        <w:rPr>
          <w:color w:val="000000"/>
          <w:sz w:val="28"/>
          <w:szCs w:val="28"/>
        </w:rPr>
        <w:t>низация привлечения трудоспособ</w:t>
      </w:r>
      <w:r w:rsidRPr="008D7A40">
        <w:rPr>
          <w:color w:val="000000"/>
          <w:sz w:val="28"/>
          <w:szCs w:val="28"/>
        </w:rPr>
        <w:t>ного населения к этим работам;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8D7A40">
        <w:rPr>
          <w:color w:val="000000"/>
          <w:sz w:val="28"/>
          <w:szCs w:val="28"/>
        </w:rPr>
        <w:t xml:space="preserve"> планирование и организация эвакуации населения, размещения эвакуируемого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населения и возвращение его после ликвидации ЧС в места постоянного проживания;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8D7A40">
        <w:rPr>
          <w:color w:val="000000"/>
          <w:sz w:val="28"/>
          <w:szCs w:val="28"/>
        </w:rPr>
        <w:t xml:space="preserve"> организация сбора и обмена информацией в о</w:t>
      </w:r>
      <w:r>
        <w:rPr>
          <w:color w:val="000000"/>
          <w:sz w:val="28"/>
          <w:szCs w:val="28"/>
        </w:rPr>
        <w:t>бласти защиты населения и терри</w:t>
      </w:r>
      <w:r w:rsidRPr="008D7A40">
        <w:rPr>
          <w:color w:val="000000"/>
          <w:sz w:val="28"/>
          <w:szCs w:val="28"/>
        </w:rPr>
        <w:t>торий от ЧС;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8D7A40">
        <w:rPr>
          <w:color w:val="000000"/>
          <w:sz w:val="28"/>
          <w:szCs w:val="28"/>
        </w:rPr>
        <w:t>руководство подготовкой населения, должностных лиц органов управления и</w:t>
      </w:r>
    </w:p>
    <w:p w:rsidR="00A81295" w:rsidRPr="0098441A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>подразделений РСЧС к действиям в ЧС.</w:t>
      </w:r>
    </w:p>
    <w:p w:rsidR="00A81295" w:rsidRPr="00EA2E18" w:rsidRDefault="00A81295" w:rsidP="00A81295">
      <w:pPr>
        <w:spacing w:line="265" w:lineRule="exact"/>
        <w:jc w:val="both"/>
        <w:rPr>
          <w:b/>
          <w:color w:val="000000"/>
          <w:sz w:val="28"/>
          <w:szCs w:val="28"/>
        </w:rPr>
      </w:pPr>
      <w:r w:rsidRPr="00EA2E18">
        <w:rPr>
          <w:b/>
          <w:color w:val="000000"/>
          <w:sz w:val="28"/>
          <w:szCs w:val="28"/>
        </w:rPr>
        <w:t xml:space="preserve">       Комиссия в соответствии с возложенными на нее задачами выполняет следующие функции: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разработку и вносит на рассмотрени</w:t>
      </w:r>
      <w:r>
        <w:rPr>
          <w:color w:val="000000"/>
          <w:sz w:val="28"/>
          <w:szCs w:val="28"/>
        </w:rPr>
        <w:t>е мэрии города проекты постанов</w:t>
      </w:r>
      <w:r w:rsidRPr="008D7A40">
        <w:rPr>
          <w:color w:val="000000"/>
          <w:sz w:val="28"/>
          <w:szCs w:val="28"/>
        </w:rPr>
        <w:t>лений и других документов по вопросам ГО, предупреждения и ликвидации ЧС, в том числе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последствий радиационного загрязнения территории и объектов города, защиты населения,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мобилизационной подготовки народного хозяйства города;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разработку и осуществление на территории города мероприятий по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предупреждению и ликвидации ЧС, стихийных бедствий, аварий и катастроф;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осуществляет </w:t>
      </w:r>
      <w:proofErr w:type="gramStart"/>
      <w:r w:rsidRPr="008D7A40">
        <w:rPr>
          <w:color w:val="000000"/>
          <w:sz w:val="28"/>
          <w:szCs w:val="28"/>
        </w:rPr>
        <w:t>контроль за</w:t>
      </w:r>
      <w:proofErr w:type="gramEnd"/>
      <w:r w:rsidRPr="008D7A40">
        <w:rPr>
          <w:color w:val="000000"/>
          <w:sz w:val="28"/>
          <w:szCs w:val="28"/>
        </w:rPr>
        <w:t xml:space="preserve"> выполнением мероприятий по повышению мобилизационной готовности организаций и объектов, районов города;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участвует в разработке мобилизационных планов народного хозяйства города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 xml:space="preserve">(плана на </w:t>
      </w:r>
      <w:proofErr w:type="gramStart"/>
      <w:r w:rsidRPr="008D7A40">
        <w:rPr>
          <w:color w:val="000000"/>
          <w:sz w:val="28"/>
          <w:szCs w:val="28"/>
        </w:rPr>
        <w:t>расчетных</w:t>
      </w:r>
      <w:proofErr w:type="gramEnd"/>
      <w:r w:rsidRPr="008D7A40">
        <w:rPr>
          <w:color w:val="000000"/>
          <w:sz w:val="28"/>
          <w:szCs w:val="28"/>
        </w:rPr>
        <w:t xml:space="preserve"> год);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координирует работы по созданию, сохранению и использованию </w:t>
      </w:r>
      <w:proofErr w:type="gramStart"/>
      <w:r w:rsidRPr="008D7A40">
        <w:rPr>
          <w:color w:val="000000"/>
          <w:sz w:val="28"/>
          <w:szCs w:val="28"/>
        </w:rPr>
        <w:t>страхового</w:t>
      </w:r>
      <w:proofErr w:type="gramEnd"/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>фонда документации на продукцию, включаемую в мобилизационные планы, на объекты повышенного риска и системы жизнеобеспечения населения;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осуществляет руководство функционированием РСЧС;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подготовку спасателей к действия</w:t>
      </w:r>
      <w:r>
        <w:rPr>
          <w:color w:val="000000"/>
          <w:sz w:val="28"/>
          <w:szCs w:val="28"/>
        </w:rPr>
        <w:t>м в ЧС и выживанию в экстремаль</w:t>
      </w:r>
      <w:r w:rsidRPr="008D7A40">
        <w:rPr>
          <w:color w:val="000000"/>
          <w:sz w:val="28"/>
          <w:szCs w:val="28"/>
        </w:rPr>
        <w:t>ных условиях;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</w:t>
      </w:r>
      <w:r w:rsidRPr="008D7A40">
        <w:rPr>
          <w:color w:val="000000"/>
          <w:sz w:val="28"/>
          <w:szCs w:val="28"/>
        </w:rPr>
        <w:t xml:space="preserve"> осуществляет организационно-методическое руководство и координацию </w:t>
      </w:r>
      <w:proofErr w:type="spellStart"/>
      <w:r w:rsidRPr="008D7A40">
        <w:rPr>
          <w:color w:val="000000"/>
          <w:sz w:val="28"/>
          <w:szCs w:val="28"/>
        </w:rPr>
        <w:t>дея</w:t>
      </w:r>
      <w:proofErr w:type="spellEnd"/>
      <w:r w:rsidRPr="008D7A40">
        <w:rPr>
          <w:color w:val="000000"/>
          <w:sz w:val="28"/>
          <w:szCs w:val="28"/>
        </w:rPr>
        <w:t>-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proofErr w:type="spellStart"/>
      <w:r w:rsidRPr="008D7A40">
        <w:rPr>
          <w:color w:val="000000"/>
          <w:sz w:val="28"/>
          <w:szCs w:val="28"/>
        </w:rPr>
        <w:t>тельности</w:t>
      </w:r>
      <w:proofErr w:type="spellEnd"/>
      <w:r w:rsidRPr="008D7A40">
        <w:rPr>
          <w:color w:val="000000"/>
          <w:sz w:val="28"/>
          <w:szCs w:val="28"/>
        </w:rPr>
        <w:t xml:space="preserve"> ОИВ, местного самоуправления, предприятий, организаций независимо от форм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собственности, по вопросам социально-экономической, правовой и медицинской защиты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граждан, пострадавших от радиационных аварий или катастроф или принимавших участие в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 xml:space="preserve">ликвидации их последствий, а также реабилитацию территорий, подвергшихся радиоактивному загрязнению, и </w:t>
      </w:r>
      <w:proofErr w:type="gramStart"/>
      <w:r w:rsidRPr="008D7A40">
        <w:rPr>
          <w:color w:val="000000"/>
          <w:sz w:val="28"/>
          <w:szCs w:val="28"/>
        </w:rPr>
        <w:t>контроль за</w:t>
      </w:r>
      <w:proofErr w:type="gramEnd"/>
      <w:r w:rsidRPr="008D7A40">
        <w:rPr>
          <w:color w:val="000000"/>
          <w:sz w:val="28"/>
          <w:szCs w:val="28"/>
        </w:rPr>
        <w:t xml:space="preserve"> осуществлением мероприятий в этой области;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прием граждан по вопросам, отнесенным к компетенции КЧС;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совместно с </w:t>
      </w:r>
      <w:proofErr w:type="gramStart"/>
      <w:r w:rsidRPr="008D7A40">
        <w:rPr>
          <w:color w:val="000000"/>
          <w:sz w:val="28"/>
          <w:szCs w:val="28"/>
        </w:rPr>
        <w:t>заинтересованными</w:t>
      </w:r>
      <w:proofErr w:type="gramEnd"/>
      <w:r w:rsidRPr="008D7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ОИВ разработку концепций и пред</w:t>
      </w:r>
      <w:r w:rsidRPr="008D7A40">
        <w:rPr>
          <w:color w:val="000000"/>
          <w:sz w:val="28"/>
          <w:szCs w:val="28"/>
        </w:rPr>
        <w:t>ложений по режиму природопользования, безопасному производству и хозяйственной деятельности на радиоактивно загрязненных территориях;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8D7A40">
        <w:rPr>
          <w:color w:val="000000"/>
          <w:sz w:val="28"/>
          <w:szCs w:val="28"/>
        </w:rPr>
        <w:t>участвует в подготовке предложений по вопросам, отнесенным к ег</w:t>
      </w:r>
      <w:r>
        <w:rPr>
          <w:color w:val="000000"/>
          <w:sz w:val="28"/>
          <w:szCs w:val="28"/>
        </w:rPr>
        <w:t>о компетен</w:t>
      </w:r>
      <w:r w:rsidRPr="008D7A40">
        <w:rPr>
          <w:color w:val="000000"/>
          <w:sz w:val="28"/>
          <w:szCs w:val="28"/>
        </w:rPr>
        <w:t>ции, по разработке схем развития и размещения производственных сил, проектов районной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планировки и застройки территорий с учетом радиационных, социально-экономических 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других факторов, направленных на защиту населения и окружающей среды в райо</w:t>
      </w:r>
      <w:r>
        <w:rPr>
          <w:color w:val="000000"/>
          <w:sz w:val="28"/>
          <w:szCs w:val="28"/>
        </w:rPr>
        <w:t>нах, под</w:t>
      </w:r>
      <w:r w:rsidRPr="008D7A40">
        <w:rPr>
          <w:color w:val="000000"/>
          <w:sz w:val="28"/>
          <w:szCs w:val="28"/>
        </w:rPr>
        <w:t>вергшихся загрязнению;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осуществляет надзор за выполнением установленных нормативных требований по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ГО, предупреждению и ликвидации ЧС, состоянием готовности ОУ, сил и средств РСЧС к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проведению поисково-спасательных, АСДНР при возникновении ЧС;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контролирует выполнение органами местного самоуправления, предприятиями</w:t>
      </w:r>
    </w:p>
    <w:p w:rsidR="00A81295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>заданий по переселению жителей из радиоактивн</w:t>
      </w:r>
      <w:r>
        <w:rPr>
          <w:color w:val="000000"/>
          <w:sz w:val="28"/>
          <w:szCs w:val="28"/>
        </w:rPr>
        <w:t xml:space="preserve">о загрязненных районов (домов) 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proofErr w:type="gramStart"/>
      <w:r w:rsidRPr="008D7A40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и </w:t>
      </w:r>
      <w:r w:rsidRPr="008D7A40">
        <w:rPr>
          <w:color w:val="000000"/>
          <w:sz w:val="28"/>
          <w:szCs w:val="28"/>
        </w:rPr>
        <w:t>для них необходимых социально-бытовых условий в новых районах проживания, а также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строительство жилья, объектов социальной и производс</w:t>
      </w:r>
      <w:r>
        <w:rPr>
          <w:color w:val="000000"/>
          <w:sz w:val="28"/>
          <w:szCs w:val="28"/>
        </w:rPr>
        <w:t>твенной инфраструктуры для граж</w:t>
      </w:r>
      <w:r w:rsidRPr="008D7A40">
        <w:rPr>
          <w:color w:val="000000"/>
          <w:sz w:val="28"/>
          <w:szCs w:val="28"/>
        </w:rPr>
        <w:t>дан, проживающих в местах, подвергшихся радиоактивному загрязнению;</w:t>
      </w:r>
      <w:proofErr w:type="gramEnd"/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8D7A40">
        <w:rPr>
          <w:color w:val="000000"/>
          <w:sz w:val="28"/>
          <w:szCs w:val="28"/>
        </w:rPr>
        <w:t>участвует в проведении экспертизы градостроительной документации и проектов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строительства объектов в части соблюдения требований ГО и мобилизационной подготовки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народного хозяйства;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координирует деятельность ОМСУ по проведению АСР, ликвидации разливов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>нефтепродуктов, вредных химических и РВ на водоемах города;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оповещение и информирование населения о ЧС, контролирует создание и работу соответствующих локальных и территориальных систем оповещения;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совместно с заинтересованными ор</w:t>
      </w:r>
      <w:r>
        <w:rPr>
          <w:color w:val="000000"/>
          <w:sz w:val="28"/>
          <w:szCs w:val="28"/>
        </w:rPr>
        <w:t>ганизациями и координирует рабо</w:t>
      </w:r>
      <w:r w:rsidRPr="008D7A40">
        <w:rPr>
          <w:color w:val="000000"/>
          <w:sz w:val="28"/>
          <w:szCs w:val="28"/>
        </w:rPr>
        <w:t>ту по прогнозированию вероятности возникновения ЧС природного техногенного характера,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 w:rsidRPr="008D7A40">
        <w:rPr>
          <w:color w:val="000000"/>
          <w:sz w:val="28"/>
          <w:szCs w:val="28"/>
        </w:rPr>
        <w:t>их моделированию, районированию территории города по наличию потенциально опасных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производств, объектов и угрозы стихийных бедствий, разработке и внедрению нормативных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показателей степени риска на ОНХ и территориях;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8D7A40">
        <w:rPr>
          <w:color w:val="000000"/>
          <w:sz w:val="28"/>
          <w:szCs w:val="28"/>
        </w:rPr>
        <w:t>организует установленным порядком совмест</w:t>
      </w:r>
      <w:r>
        <w:rPr>
          <w:color w:val="000000"/>
          <w:sz w:val="28"/>
          <w:szCs w:val="28"/>
        </w:rPr>
        <w:t>но с заинтересованными организа</w:t>
      </w:r>
      <w:r w:rsidRPr="008D7A40">
        <w:rPr>
          <w:color w:val="000000"/>
          <w:sz w:val="28"/>
          <w:szCs w:val="28"/>
        </w:rPr>
        <w:t>циями, ОИВ формирование и доставку гуманитарной помощи населению города, пострадавшему в результате ЧС;</w:t>
      </w:r>
    </w:p>
    <w:p w:rsidR="00A81295" w:rsidRPr="008D7A40" w:rsidRDefault="00A81295" w:rsidP="00855CDE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определяет совместно с ОИВ и ОМСУ состав, размещение и оснащение сил и</w:t>
      </w:r>
      <w:r w:rsidR="00855CDE"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средств, предназначенных для ликвидации 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</w:t>
      </w:r>
      <w:r w:rsidRPr="008D7A40">
        <w:rPr>
          <w:color w:val="000000"/>
          <w:sz w:val="28"/>
          <w:szCs w:val="28"/>
        </w:rPr>
        <w:t xml:space="preserve"> утверждает инструкцию, нормы, правила и др</w:t>
      </w:r>
      <w:r>
        <w:rPr>
          <w:color w:val="000000"/>
          <w:sz w:val="28"/>
          <w:szCs w:val="28"/>
        </w:rPr>
        <w:t>угие нормативно-методические до</w:t>
      </w:r>
      <w:r w:rsidRPr="008D7A40">
        <w:rPr>
          <w:color w:val="000000"/>
          <w:sz w:val="28"/>
          <w:szCs w:val="28"/>
        </w:rPr>
        <w:t>кументы по вопросам, входящим в компетенцию КЧС;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создание, подготовку и использование аварийно-спасательных подразделений постоянной готовности для проведения работ </w:t>
      </w:r>
      <w:r>
        <w:rPr>
          <w:color w:val="000000"/>
          <w:sz w:val="28"/>
          <w:szCs w:val="28"/>
        </w:rPr>
        <w:t>по оперативной локализации и ли</w:t>
      </w:r>
      <w:r w:rsidRPr="008D7A40">
        <w:rPr>
          <w:color w:val="000000"/>
          <w:sz w:val="28"/>
          <w:szCs w:val="28"/>
        </w:rPr>
        <w:t>квидации 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работу по привлечению в установ</w:t>
      </w:r>
      <w:r>
        <w:rPr>
          <w:color w:val="000000"/>
          <w:sz w:val="28"/>
          <w:szCs w:val="28"/>
        </w:rPr>
        <w:t>ленном порядке общественных объ</w:t>
      </w:r>
      <w:r w:rsidRPr="008D7A40">
        <w:rPr>
          <w:color w:val="000000"/>
          <w:sz w:val="28"/>
          <w:szCs w:val="28"/>
        </w:rPr>
        <w:t>единений и отдельных граждан, в том числе иностранных, имеющих соответствующие знания и опыт, к проведению мероприятий по предупреждению и ликвидации 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ходатайствует перед администрацией города по </w:t>
      </w:r>
      <w:r>
        <w:rPr>
          <w:color w:val="000000"/>
          <w:sz w:val="28"/>
          <w:szCs w:val="28"/>
        </w:rPr>
        <w:t>вопросам финансового и матери</w:t>
      </w:r>
      <w:r w:rsidRPr="008D7A40">
        <w:rPr>
          <w:color w:val="000000"/>
          <w:sz w:val="28"/>
          <w:szCs w:val="28"/>
        </w:rPr>
        <w:t>ально-технического обеспечения управлений ГОЧС города и районов, аварийно</w:t>
      </w:r>
      <w:r>
        <w:rPr>
          <w:color w:val="000000"/>
          <w:sz w:val="28"/>
          <w:szCs w:val="28"/>
        </w:rPr>
        <w:t>-</w:t>
      </w:r>
      <w:r w:rsidRPr="008D7A40">
        <w:rPr>
          <w:color w:val="000000"/>
          <w:sz w:val="28"/>
          <w:szCs w:val="28"/>
        </w:rPr>
        <w:t>спасательных и других формирований КЧС, контролирует финансирование в установленном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порядке из резервного фонда мэрии мероприятий по ликвидации ЧС, ис</w:t>
      </w:r>
      <w:r>
        <w:rPr>
          <w:color w:val="000000"/>
          <w:sz w:val="28"/>
          <w:szCs w:val="28"/>
        </w:rPr>
        <w:t>пользованию выде</w:t>
      </w:r>
      <w:r w:rsidRPr="008D7A40">
        <w:rPr>
          <w:color w:val="000000"/>
          <w:sz w:val="28"/>
          <w:szCs w:val="28"/>
        </w:rPr>
        <w:t>ленных материальных и финансовых ресурсов;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разработку методик определения материального ущерба от возникающих ЧС;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координирует разработку, утверждает или согласовывает программы обучения</w:t>
      </w:r>
      <w:r w:rsidR="00855CDE"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населения, подготовки должностных лиц ОУ и подразделений РСЧС к действиям в ЧС, организует и осуществляет аттестацию спасателей и аварийно-спасательных формирований;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организует подготовку работников мобилизационных органов, руководит разработкой системы их обучения и программ обучения;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обеспечивает по вопросам, относящимся к компетенции КЧС, проведение мероприятий по защите государственной тайны, развитию специальной связи, защите служебной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информации;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обеспечивает безопасность работников КЧС, других ведомств, привлекаемых к</w:t>
      </w:r>
      <w:r w:rsidR="00855CDE"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проведению работ в районах ЧС, сохранность грузов, в том числе гуманитарной помощи,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доставляемых по линии КЧС в районы бедствия;</w:t>
      </w:r>
    </w:p>
    <w:p w:rsidR="00A81295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8D7A40">
        <w:rPr>
          <w:color w:val="000000"/>
          <w:sz w:val="28"/>
          <w:szCs w:val="28"/>
        </w:rPr>
        <w:t xml:space="preserve"> осуществляет в установленном порядке связь с общественностью, гражданами 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средствами массовой информации по вопросам ГО, предупреждению и ликвидации ЧС, преодоления последствий радиоактивного загрязнения территорий, защиты жизни и здоровья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людей, повышения устойчивости функционирования объектов экономики при стихийных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бедствиях, авариях и катастрофах.</w:t>
      </w:r>
    </w:p>
    <w:p w:rsidR="00A81295" w:rsidRPr="008D7A40" w:rsidRDefault="00A81295" w:rsidP="00855CDE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D7A40">
        <w:rPr>
          <w:color w:val="000000"/>
          <w:sz w:val="28"/>
          <w:szCs w:val="28"/>
        </w:rPr>
        <w:t>В состав комиссии, как правило, входят заместите</w:t>
      </w:r>
      <w:r>
        <w:rPr>
          <w:color w:val="000000"/>
          <w:sz w:val="28"/>
          <w:szCs w:val="28"/>
        </w:rPr>
        <w:t>ли главы администрации, предста</w:t>
      </w:r>
      <w:r w:rsidRPr="008D7A40">
        <w:rPr>
          <w:color w:val="000000"/>
          <w:sz w:val="28"/>
          <w:szCs w:val="28"/>
        </w:rPr>
        <w:t>вители органов военного командования, внутренних дел, правоохранительных органов,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структурных подразделений администрации, руководители крупнейших организаций города,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а также организаций, отвечающих за проведение отдельных видов работ при ликвидации ЧС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и обеспечение действий сил РСЧС (здравоохранения, противопожарных, общественного питания, образования и др.). Кроме того, в состав комиссии могут назначаться представители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научных, общественных организаций, средств массовой информации.</w:t>
      </w:r>
    </w:p>
    <w:p w:rsidR="00A81295" w:rsidRPr="008D7A40" w:rsidRDefault="00A81295" w:rsidP="00A81295">
      <w:pPr>
        <w:spacing w:line="27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D7A40">
        <w:rPr>
          <w:color w:val="000000"/>
          <w:sz w:val="28"/>
          <w:szCs w:val="28"/>
        </w:rPr>
        <w:t>Для ведения текущей работы в комиссии назначается секретариат, в который, как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правило, входят сотрудники управления делами администрации и представители управления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ГОЧС.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D7A40">
        <w:rPr>
          <w:color w:val="000000"/>
          <w:sz w:val="28"/>
          <w:szCs w:val="28"/>
        </w:rPr>
        <w:t>Состав комиссии назначается Постановлением главы субъекта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(местного самоуправления). Замещать установленных Постановлением членов комиссии на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ее заседаниях другим должностным лицам, как правило, не разрешается.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8D7A40">
        <w:rPr>
          <w:color w:val="000000"/>
          <w:sz w:val="28"/>
          <w:szCs w:val="28"/>
        </w:rPr>
        <w:t>Работа комиссии организуется по годовым планам работы. Заседания проводятся по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необходимости, но не реже одного раза в квартал и оформляются протоколами.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D7A40">
        <w:rPr>
          <w:color w:val="000000"/>
          <w:sz w:val="28"/>
          <w:szCs w:val="28"/>
        </w:rPr>
        <w:t>В целях обеспечения оперативности в работе КЧС для решения вопросов, связанных с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предупреждением или ликвидацией ЧС, при КЧС могут создаваться подкомиссии по видам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 xml:space="preserve">ЧС. Они возглавляются одним из членов </w:t>
      </w:r>
      <w:proofErr w:type="gramStart"/>
      <w:r w:rsidRPr="008D7A40">
        <w:rPr>
          <w:color w:val="000000"/>
          <w:sz w:val="28"/>
          <w:szCs w:val="28"/>
        </w:rPr>
        <w:t>КЧС</w:t>
      </w:r>
      <w:proofErr w:type="gramEnd"/>
      <w:r w:rsidRPr="008D7A40">
        <w:rPr>
          <w:color w:val="000000"/>
          <w:sz w:val="28"/>
          <w:szCs w:val="28"/>
        </w:rPr>
        <w:t xml:space="preserve"> как правило, одним из заместителей главы администрации или председателя КЧС или одним из ответственных членов КЧС. Подкомиссия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должна самостоятельно обеспечить предупреждение и ликвидацию местной ЧС. К примеру,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в составе КЧС могут быть образованы подкомиссии по р</w:t>
      </w:r>
      <w:r>
        <w:rPr>
          <w:color w:val="000000"/>
          <w:sz w:val="28"/>
          <w:szCs w:val="28"/>
        </w:rPr>
        <w:t>ешению вопросов, связанных с по</w:t>
      </w:r>
      <w:r w:rsidRPr="008D7A40">
        <w:rPr>
          <w:color w:val="000000"/>
          <w:sz w:val="28"/>
          <w:szCs w:val="28"/>
        </w:rPr>
        <w:t xml:space="preserve">жарами (возглавляется начальником ОГПС МЧС России), авариями на транспорте (возглавляется начальником ОГИБДД УВД города), нарушениями в работе КТС города 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(возглавляются руководителями электросетей, водоканала и т.п.) и</w:t>
      </w:r>
      <w:r>
        <w:rPr>
          <w:color w:val="000000"/>
          <w:sz w:val="28"/>
          <w:szCs w:val="28"/>
        </w:rPr>
        <w:t xml:space="preserve"> другие подкомиссии. Данные под</w:t>
      </w:r>
      <w:r w:rsidRPr="008D7A40">
        <w:rPr>
          <w:color w:val="000000"/>
          <w:sz w:val="28"/>
          <w:szCs w:val="28"/>
        </w:rPr>
        <w:t>комиссии могут также действовать и как оперативные группы КЧС.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D7A40">
        <w:rPr>
          <w:color w:val="000000"/>
          <w:sz w:val="28"/>
          <w:szCs w:val="28"/>
        </w:rPr>
        <w:t>Для выяснения причин ухудшения обстановки на подведомственной территории, при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возникновении ЧС в район бедствия высылается оперативная группа КЧС. Ее состав формируется из членов КЧС с привлечением необходимых специалистов. В ЧС органы управления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 xml:space="preserve">и организации города в зону ЧС могут направлять и свои </w:t>
      </w:r>
      <w:r>
        <w:rPr>
          <w:color w:val="000000"/>
          <w:sz w:val="28"/>
          <w:szCs w:val="28"/>
        </w:rPr>
        <w:t>оперативные группы, которые дей</w:t>
      </w:r>
      <w:r w:rsidRPr="008D7A40">
        <w:rPr>
          <w:color w:val="000000"/>
          <w:sz w:val="28"/>
          <w:szCs w:val="28"/>
        </w:rPr>
        <w:t>ствуют под руководством оперативной группы КЧС города.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D7A40">
        <w:rPr>
          <w:color w:val="000000"/>
          <w:sz w:val="28"/>
          <w:szCs w:val="28"/>
        </w:rPr>
        <w:t>Оперативная группа управления ГОЧС города, как правило, в зону ЧС прибывает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раньше оперативной группы КЧС. До прибытия оперативной группы КЧС она производит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сбор данных об обстановке и докладывает об этом старшему начальнику, готовит место работы оперативной группе КЧС (обеспечивает рабочие места, готовит средства связи, организует РХН), подготавливает предложения начальнику оперативной группы КЧС по организации АСДНР.</w:t>
      </w:r>
    </w:p>
    <w:p w:rsidR="00A81295" w:rsidRPr="008D7A40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D7A40">
        <w:rPr>
          <w:color w:val="000000"/>
          <w:sz w:val="28"/>
          <w:szCs w:val="28"/>
        </w:rPr>
        <w:t>До прибытия оперативной группы КЧС оперативная группа управления может взять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управление проведением АСДНР на себя: организовать принятие экстренных мер по защите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населения, распределять прибывающие силы и средства по объектам работ, руководить проведением АСДНР. С прибытием оперативной группы КЧС она переходит в ее подчинение 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действует в интересах начальника оперативной группы КЧС.</w:t>
      </w:r>
    </w:p>
    <w:p w:rsidR="00A81295" w:rsidRPr="00EC7B13" w:rsidRDefault="00A81295" w:rsidP="00A81295">
      <w:pPr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D7A40">
        <w:rPr>
          <w:color w:val="000000"/>
          <w:sz w:val="28"/>
          <w:szCs w:val="28"/>
        </w:rPr>
        <w:t>Таким образом, можно сделать вывод о том, что КЧС субъекта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(местного самоуправления), в тесном сотрудничестве с управлением ГОЧС, должна организовать и обеспечить выполнение комплекса мероприятий по предупреждению и ликвидации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местных ЧС, которые могут иметь место на подведомственной территории, координировать</w:t>
      </w:r>
      <w:r>
        <w:rPr>
          <w:color w:val="000000"/>
          <w:sz w:val="28"/>
          <w:szCs w:val="28"/>
        </w:rPr>
        <w:t xml:space="preserve"> </w:t>
      </w:r>
      <w:r w:rsidRPr="008D7A40">
        <w:rPr>
          <w:color w:val="000000"/>
          <w:sz w:val="28"/>
          <w:szCs w:val="28"/>
        </w:rPr>
        <w:t>действия всех органов управления и сил РСЧС.</w:t>
      </w:r>
    </w:p>
    <w:p w:rsidR="00A81295" w:rsidRPr="00875637" w:rsidRDefault="00A81295" w:rsidP="00A81295">
      <w:pPr>
        <w:tabs>
          <w:tab w:val="left" w:pos="0"/>
        </w:tabs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</w:r>
      <w:r w:rsidRPr="00EB2811">
        <w:rPr>
          <w:rFonts w:ascii="Times New Roman CYR" w:hAnsi="Times New Roman CYR"/>
          <w:b/>
          <w:sz w:val="28"/>
          <w:szCs w:val="28"/>
        </w:rPr>
        <w:t>б) постоянно</w:t>
      </w:r>
      <w:r w:rsidRPr="00875637">
        <w:rPr>
          <w:rFonts w:ascii="Times New Roman CYR" w:hAnsi="Times New Roman CYR"/>
          <w:b/>
          <w:sz w:val="28"/>
          <w:szCs w:val="28"/>
        </w:rPr>
        <w:t xml:space="preserve"> действующими органами управления единой системы являются</w:t>
      </w:r>
      <w:r w:rsidRPr="00875637">
        <w:rPr>
          <w:rFonts w:ascii="Times New Roman CYR" w:hAnsi="Times New Roman CYR"/>
          <w:sz w:val="28"/>
          <w:szCs w:val="28"/>
        </w:rPr>
        <w:t>: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  <w:t xml:space="preserve">• </w:t>
      </w:r>
      <w:r w:rsidRPr="00875637">
        <w:rPr>
          <w:sz w:val="28"/>
          <w:szCs w:val="28"/>
        </w:rPr>
        <w:t>на федеральном уровне - Министерство Российской Федерации по делам гражданской обороны, чрезвычайным ситуациям и ликвидации последствий стихийных бедствий, подразделения федеральных органов исполнительной власти и уполномоченных организаций, имеющих функциональные подсистемы единой системы, для решения задач в области защиты населения и территорий от чрезвычайных ситуаций и (или) гражданской обороны;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lastRenderedPageBreak/>
        <w:t>на межрегиональном уровне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региональные центры по делам гражданской обороны, чрезвычайным ситуациям и ликвидации последствий стихийных бедствий (далее - региональные центры);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proofErr w:type="gramStart"/>
      <w:r w:rsidRPr="00875637">
        <w:rPr>
          <w:sz w:val="28"/>
          <w:szCs w:val="28"/>
        </w:rPr>
        <w:t>на региональном уровне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-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Федерации);</w:t>
      </w:r>
      <w:proofErr w:type="gramEnd"/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sz w:val="28"/>
          <w:szCs w:val="28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A81295" w:rsidRPr="00875637" w:rsidRDefault="00A81295" w:rsidP="00A81295">
      <w:pPr>
        <w:pStyle w:val="4"/>
        <w:tabs>
          <w:tab w:val="left" w:pos="284"/>
        </w:tabs>
        <w:rPr>
          <w:rFonts w:ascii="Times New Roman CYR" w:hAnsi="Times New Roman CYR"/>
        </w:rPr>
      </w:pPr>
      <w:r w:rsidRPr="00875637">
        <w:rPr>
          <w:rFonts w:ascii="Times New Roman CYR" w:hAnsi="Times New Roman CYR"/>
        </w:rPr>
        <w:tab/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РФ и иными нормативными правовыми актами.</w:t>
      </w:r>
    </w:p>
    <w:p w:rsidR="00A81295" w:rsidRPr="00EC7B13" w:rsidRDefault="00A81295" w:rsidP="00A81295">
      <w:pPr>
        <w:jc w:val="both"/>
        <w:rPr>
          <w:sz w:val="28"/>
          <w:szCs w:val="28"/>
        </w:rPr>
      </w:pPr>
      <w:r w:rsidRPr="00875637">
        <w:rPr>
          <w:sz w:val="28"/>
          <w:szCs w:val="28"/>
        </w:rPr>
        <w:tab/>
        <w:t>Компетенция и полномочия постоянно действующих органов управления единой системы определяется соответствующими положениями о них или уставами указанных органов управления.</w:t>
      </w:r>
    </w:p>
    <w:p w:rsidR="00A81295" w:rsidRDefault="00A81295" w:rsidP="00A81295">
      <w:pPr>
        <w:tabs>
          <w:tab w:val="left" w:pos="284"/>
        </w:tabs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</w:r>
    </w:p>
    <w:p w:rsidR="00A81295" w:rsidRPr="00EC7B13" w:rsidRDefault="00A81295" w:rsidP="00A81295">
      <w:pPr>
        <w:tabs>
          <w:tab w:val="left" w:pos="284"/>
        </w:tabs>
        <w:jc w:val="both"/>
        <w:rPr>
          <w:rFonts w:ascii="Times New Roman CYR" w:hAnsi="Times New Roman CYR"/>
          <w:b/>
          <w:sz w:val="28"/>
          <w:szCs w:val="28"/>
        </w:rPr>
      </w:pPr>
      <w:r w:rsidRPr="00875637">
        <w:rPr>
          <w:rFonts w:ascii="Times New Roman CYR" w:hAnsi="Times New Roman CYR"/>
          <w:b/>
          <w:sz w:val="28"/>
          <w:szCs w:val="28"/>
        </w:rPr>
        <w:t xml:space="preserve">в) Органами повседневного управления </w:t>
      </w:r>
      <w:r w:rsidRPr="00875637">
        <w:rPr>
          <w:b/>
          <w:sz w:val="28"/>
          <w:szCs w:val="28"/>
        </w:rPr>
        <w:t>единой системы</w:t>
      </w:r>
      <w:r w:rsidRPr="00875637">
        <w:rPr>
          <w:rFonts w:ascii="Times New Roman CYR" w:hAnsi="Times New Roman CYR"/>
          <w:b/>
          <w:sz w:val="28"/>
          <w:szCs w:val="28"/>
        </w:rPr>
        <w:t xml:space="preserve">  являются: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на федеральном уровне - Национальный центр управления в кризисных ситуациях, центры управления в кризисных ситуациях (ситуационно-кризисные центры), информационные центры, дежурно-диспетчерские службы федеральных органов исполнительной власти и уполномоченных организаций, имеющих функциональные подсистемы единой системы;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на межрегиональном уровне - центры управления в кризисных ситуациях региональных центров;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на региональном уровне - центры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информационные центры, дежурно-диспетчерские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lastRenderedPageBreak/>
        <w:t>на муниципальном уровне - единые дежурно-диспетчерские службы муниципальных образований;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на объектовом уровне - дежурно-диспетчерские службы организаций (объектов).</w:t>
      </w:r>
    </w:p>
    <w:p w:rsidR="00A81295" w:rsidRPr="00875637" w:rsidRDefault="00A81295" w:rsidP="00A81295">
      <w:pPr>
        <w:ind w:firstLine="540"/>
        <w:jc w:val="both"/>
        <w:rPr>
          <w:sz w:val="28"/>
          <w:szCs w:val="28"/>
        </w:rPr>
      </w:pPr>
      <w:r w:rsidRPr="00875637">
        <w:rPr>
          <w:sz w:val="28"/>
          <w:szCs w:val="28"/>
        </w:rPr>
        <w:t>Органы повседневного управления единой системы создаются и осуществляют свою деятельность в соответствии с законодательством РФ.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sz w:val="28"/>
          <w:szCs w:val="28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A81295" w:rsidRPr="00865198" w:rsidRDefault="00A81295" w:rsidP="00A81295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ab/>
      </w:r>
      <w:proofErr w:type="gramStart"/>
      <w:r w:rsidRPr="00875637">
        <w:rPr>
          <w:rFonts w:ascii="Times New Roman CYR" w:hAnsi="Times New Roman CYR"/>
          <w:sz w:val="28"/>
          <w:szCs w:val="28"/>
        </w:rPr>
        <w:t>Размещение органов повседневного управления единой системы в зависимости от обстановки осуществляется на стационарных или подвижных ПУ,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proofErr w:type="gramEnd"/>
    </w:p>
    <w:p w:rsidR="00A81295" w:rsidRDefault="00A81295" w:rsidP="00A81295">
      <w:pPr>
        <w:pStyle w:val="1"/>
        <w:jc w:val="both"/>
        <w:rPr>
          <w:rFonts w:ascii="Times New Roman CYR" w:hAnsi="Times New Roman CYR"/>
          <w:b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875637">
        <w:rPr>
          <w:rFonts w:ascii="Times New Roman CYR" w:hAnsi="Times New Roman CYR"/>
          <w:b/>
          <w:sz w:val="28"/>
          <w:szCs w:val="28"/>
        </w:rPr>
        <w:t>К  силам  и  средствам  единой  системы</w:t>
      </w:r>
      <w:r w:rsidRPr="00875637">
        <w:rPr>
          <w:rFonts w:ascii="Times New Roman CYR" w:hAnsi="Times New Roman CYR"/>
          <w:sz w:val="28"/>
          <w:szCs w:val="28"/>
        </w:rPr>
        <w:t xml:space="preserve">  относятся   специально подготовленные силы и средства федеральных органов исполнительной власти, органов исполнительной власти  субъектов  Российской  Федерации,  органов местного  самоуправления,   организаций   и   общественных   объединений, предназначенные  и  выделяемые  (привлекаемые)   для     предупреждения и ликвидации чрезвычайных ситуаций.</w: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331" style="position:absolute;margin-left:.45pt;margin-top:9.3pt;width:426.75pt;height:60.75pt;z-index:251799552" filled="f" fillcolor="#f60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1295" w:rsidRPr="00C56E6C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6E6C">
                    <w:rPr>
                      <w:b/>
                      <w:sz w:val="28"/>
                      <w:szCs w:val="28"/>
                    </w:rPr>
                    <w:t>СИЛЫ И СРЕДСТВА РСЧС</w:t>
                  </w:r>
                </w:p>
              </w:txbxContent>
            </v:textbox>
          </v:rect>
        </w:pict>
      </w: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shape id="_x0000_s1360" type="#_x0000_t67" style="position:absolute;margin-left:189.35pt;margin-top:5.65pt;width:38.25pt;height:15pt;z-index:251829248"/>
        </w:pict>
      </w: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335" style="position:absolute;margin-left:.45pt;margin-top:4.55pt;width:430.5pt;height:81.75pt;z-index:251803648" filled="f" fillcolor="#acc1e8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8D7E0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</w:rPr>
                    <w:t>Специально подготовленные силы и средства,</w:t>
                  </w:r>
                  <w:r w:rsidRPr="008D7E05">
                    <w:rPr>
                      <w:sz w:val="28"/>
                      <w:szCs w:val="28"/>
                    </w:rPr>
                    <w:t xml:space="preserve"> </w:t>
                  </w:r>
                  <w:r w:rsidRPr="008D7E05">
                    <w:rPr>
                      <w:b/>
                      <w:bCs/>
                      <w:sz w:val="28"/>
                      <w:szCs w:val="28"/>
                    </w:rPr>
                    <w:t xml:space="preserve">предназначенные 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выделя</w:t>
                  </w:r>
                  <w:r w:rsidRPr="008D7E05">
                    <w:rPr>
                      <w:b/>
                      <w:bCs/>
                      <w:sz w:val="28"/>
                      <w:szCs w:val="28"/>
                    </w:rPr>
                    <w:t xml:space="preserve">емые (привлекаемые) </w:t>
                  </w:r>
                  <w:r w:rsidRPr="008D7E05">
                    <w:rPr>
                      <w:sz w:val="28"/>
                      <w:szCs w:val="28"/>
                    </w:rPr>
                    <w:t xml:space="preserve"> </w:t>
                  </w:r>
                  <w:r w:rsidRPr="008D7E05">
                    <w:rPr>
                      <w:b/>
                      <w:bCs/>
                      <w:sz w:val="28"/>
                      <w:szCs w:val="28"/>
                    </w:rPr>
                    <w:t>для предупреждения и ликвидации ЧС (ст.13)</w:t>
                  </w:r>
                </w:p>
                <w:p w:rsidR="00A81295" w:rsidRPr="008D7E05" w:rsidRDefault="00A81295" w:rsidP="00A812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shape id="_x0000_s1339" type="#_x0000_t67" style="position:absolute;margin-left:121.1pt;margin-top:5.8pt;width:19.5pt;height:191.3pt;z-index:251807744" filled="f" fillcolor="#acc1e8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340" type="#_x0000_t67" style="position:absolute;margin-left:280.85pt;margin-top:5.8pt;width:20.25pt;height:191.3pt;z-index:251808768" filled="f" fillcolor="#acc1e8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338" type="#_x0000_t67" style="position:absolute;margin-left:343.85pt;margin-top:5.8pt;width:32.75pt;height:69.8pt;z-index:251806720" filled="f" fillcolor="#acc1e8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337" type="#_x0000_t67" style="position:absolute;margin-left:189.35pt;margin-top:5.8pt;width:28.6pt;height:69.8pt;z-index:251805696" filled="f" fillcolor="#acc1e8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336" type="#_x0000_t67" style="position:absolute;margin-left:51.35pt;margin-top:5.8pt;width:27.75pt;height:69.8pt;z-index:251804672" filled="f" fillcolor="#acc1e8"/>
        </w:pict>
      </w: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334" style="position:absolute;margin-left:306.45pt;margin-top:11.2pt;width:120.75pt;height:96.7pt;z-index:251802624" filled="f" fillcolor="#cf9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1295" w:rsidRPr="008D7E0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7E05">
                    <w:rPr>
                      <w:b/>
                      <w:sz w:val="28"/>
                      <w:szCs w:val="28"/>
                    </w:rPr>
                    <w:t>Органов местного самоуправления</w:t>
                  </w:r>
                </w:p>
              </w:txbxContent>
            </v:textbox>
          </v:rect>
        </w:pict>
      </w:r>
      <w:r>
        <w:rPr>
          <w:rFonts w:ascii="Times New Roman CYR" w:hAnsi="Times New Roman CYR"/>
          <w:noProof/>
          <w:sz w:val="28"/>
          <w:szCs w:val="28"/>
        </w:rPr>
        <w:pict>
          <v:rect id="_x0000_s1333" style="position:absolute;margin-left:145.95pt;margin-top:11.2pt;width:127.5pt;height:96.7pt;z-index:251801600" filled="f" fillcolor="#f8cec7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1295" w:rsidRPr="008D7E0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7E05">
                    <w:rPr>
                      <w:b/>
                      <w:sz w:val="28"/>
                      <w:szCs w:val="28"/>
                    </w:rPr>
                    <w:t>Органов исполнительной власти субъектов федерации</w:t>
                  </w:r>
                </w:p>
              </w:txbxContent>
            </v:textbox>
          </v:rect>
        </w:pict>
      </w:r>
      <w:r>
        <w:rPr>
          <w:rFonts w:ascii="Times New Roman CYR" w:hAnsi="Times New Roman CYR"/>
          <w:noProof/>
          <w:sz w:val="28"/>
          <w:szCs w:val="28"/>
        </w:rPr>
        <w:pict>
          <v:rect id="_x0000_s1332" style="position:absolute;margin-left:.45pt;margin-top:11.2pt;width:116.25pt;height:96.7pt;z-index:251800576" filled="f" fillcolor="#feb686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1295" w:rsidRPr="00BE535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5355">
                    <w:rPr>
                      <w:b/>
                      <w:sz w:val="28"/>
                      <w:szCs w:val="28"/>
                    </w:rPr>
                    <w:t>Федеральных органов исполнительной власти</w:t>
                  </w:r>
                </w:p>
              </w:txbxContent>
            </v:textbox>
          </v:rect>
        </w:pict>
      </w: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lastRenderedPageBreak/>
        <w:pict>
          <v:roundrect id="_x0000_s1342" style="position:absolute;margin-left:232.2pt;margin-top:3.95pt;width:144.4pt;height:71.25pt;z-index:251810816" arcsize="10923f" filled="f" fillcolor="#fbebab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1295" w:rsidRPr="00BE535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5355">
                    <w:rPr>
                      <w:b/>
                      <w:sz w:val="28"/>
                      <w:szCs w:val="28"/>
                    </w:rPr>
                    <w:t>Общественных объединений</w:t>
                  </w:r>
                </w:p>
              </w:txbxContent>
            </v:textbox>
          </v:roundrect>
        </w:pict>
      </w:r>
      <w:r>
        <w:rPr>
          <w:rFonts w:ascii="Times New Roman CYR" w:hAnsi="Times New Roman CYR"/>
          <w:noProof/>
          <w:sz w:val="28"/>
          <w:szCs w:val="28"/>
        </w:rPr>
        <w:pict>
          <v:roundrect id="_x0000_s1341" style="position:absolute;margin-left:51.35pt;margin-top:3.95pt;width:150.1pt;height:71.25pt;z-index:251809792" arcsize="10923f" filled="f" fillcolor="#c7d5ef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1295" w:rsidRPr="00BE5355" w:rsidRDefault="00A81295" w:rsidP="00A812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5355">
                    <w:rPr>
                      <w:b/>
                      <w:sz w:val="28"/>
                      <w:szCs w:val="28"/>
                    </w:rPr>
                    <w:t>Организаций</w:t>
                  </w:r>
                </w:p>
              </w:txbxContent>
            </v:textbox>
          </v:roundrect>
        </w:pict>
      </w: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 </w: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343" style="position:absolute;left:0;text-align:left;margin-left:10.2pt;margin-top:9.65pt;width:417pt;height:105.75pt;z-index:251811840" filled="f" fillcolor="#feceae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BE535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BE5355">
                    <w:rPr>
                      <w:b/>
                      <w:bCs/>
                      <w:sz w:val="28"/>
                      <w:szCs w:val="28"/>
                    </w:rPr>
                    <w:t>В состав сил и средств каждого уровня РСЧС входят силы и средства постоянной готовности, предназначенные  для оперативного реагирования на ЧС и проведения работ по их ликвидации (ст.14)</w:t>
                  </w:r>
                </w:p>
              </w:txbxContent>
            </v:textbox>
          </v:rect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344" style="position:absolute;left:0;text-align:left;margin-left:10.2pt;margin-top:6.1pt;width:417pt;height:108pt;z-index:251812864" filled="f" fillcolor="#ffed72">
            <v:textbox>
              <w:txbxContent>
                <w:p w:rsidR="00A81295" w:rsidRDefault="00A81295" w:rsidP="00A8129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BE535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BE5355">
                    <w:rPr>
                      <w:b/>
                      <w:bCs/>
                      <w:sz w:val="28"/>
                      <w:szCs w:val="28"/>
                    </w:rPr>
                    <w:t>Состав и структуру сил постоянной готовности определяют создающие их ФОИВ, ОИВ субъектов РФ, органы МСУ, организации и общественные объединения исходя из возложенных на них задач по предупреждению и ликвидации ЧС.</w:t>
                  </w:r>
                </w:p>
                <w:p w:rsidR="00A81295" w:rsidRPr="00BE5355" w:rsidRDefault="00A81295" w:rsidP="00A812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Pr="00875637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</w:t>
      </w:r>
      <w:r w:rsidRPr="00875637">
        <w:rPr>
          <w:rFonts w:ascii="Times New Roman CYR" w:hAnsi="Times New Roman CYR"/>
          <w:sz w:val="28"/>
          <w:szCs w:val="28"/>
        </w:rPr>
        <w:t xml:space="preserve"> Состав сил и средств единой системы определяется Правительством РФ.</w:t>
      </w:r>
    </w:p>
    <w:p w:rsidR="00A81295" w:rsidRPr="00875637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     В состав сил и средств каждого уровня единой системы входят силы и  средства  постоянной  готовности,  предназначенные  для   оперативного реагирования на чрезвычайные ситуации и проведения работ по их ликвидации.</w:t>
      </w:r>
    </w:p>
    <w:p w:rsidR="00A81295" w:rsidRPr="00875637" w:rsidRDefault="00A81295" w:rsidP="00A81295">
      <w:pPr>
        <w:pStyle w:val="1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   </w: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ect id="_x0000_s1345" style="position:absolute;left:0;text-align:left;margin-left:-4.05pt;margin-top:-.3pt;width:440.25pt;height:80.25pt;z-index:251813888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A81295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A81295" w:rsidRPr="00F74999" w:rsidRDefault="00A81295" w:rsidP="00A81295">
                  <w:pPr>
                    <w:jc w:val="center"/>
                    <w:rPr>
                      <w:b/>
                      <w:szCs w:val="24"/>
                    </w:rPr>
                  </w:pPr>
                  <w:r w:rsidRPr="00F74999">
                    <w:rPr>
                      <w:b/>
                      <w:szCs w:val="24"/>
                    </w:rPr>
                    <w:t>СИЛЫ ПОСТОЯННОЙ ГОТОВНОСТИ</w:t>
                  </w:r>
                </w:p>
              </w:txbxContent>
            </v:textbox>
          </v:rect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shape id="_x0000_s1352" type="#_x0000_t67" style="position:absolute;left:0;text-align:left;margin-left:193.1pt;margin-top:15.55pt;width:39.75pt;height:59.25pt;z-index:251821056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353" type="#_x0000_t67" style="position:absolute;left:0;text-align:left;margin-left:353.6pt;margin-top:15.55pt;width:42pt;height:59.25pt;z-index:251822080"/>
        </w:pict>
      </w:r>
      <w:r>
        <w:rPr>
          <w:rFonts w:ascii="Times New Roman CYR" w:hAnsi="Times New Roman CYR"/>
          <w:noProof/>
          <w:sz w:val="28"/>
          <w:szCs w:val="28"/>
        </w:rPr>
        <w:pict>
          <v:shape id="_x0000_s1351" type="#_x0000_t67" style="position:absolute;left:0;text-align:left;margin-left:38.6pt;margin-top:15.55pt;width:45.75pt;height:59.25pt;z-index:251820032"/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oundrect id="_x0000_s1348" style="position:absolute;left:0;text-align:left;margin-left:307.2pt;margin-top:10.4pt;width:129pt;height:115.5pt;z-index:251816960" arcsize="10923f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8D7E0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</w:rPr>
                    <w:t xml:space="preserve">Иные </w:t>
                  </w:r>
                </w:p>
                <w:p w:rsidR="00A81295" w:rsidRPr="008D7E0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</w:rPr>
                    <w:t>службы и формирования</w:t>
                  </w:r>
                </w:p>
                <w:p w:rsidR="00A81295" w:rsidRPr="008D7E05" w:rsidRDefault="00A81295" w:rsidP="00A812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 CYR" w:hAnsi="Times New Roman CYR"/>
          <w:noProof/>
          <w:sz w:val="28"/>
          <w:szCs w:val="28"/>
        </w:rPr>
        <w:pict>
          <v:roundrect id="_x0000_s1347" style="position:absolute;left:0;text-align:left;margin-left:146.7pt;margin-top:10.4pt;width:141.75pt;height:115.5pt;z-index:251815936" arcsize="10923f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8D7E0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</w:rPr>
                    <w:t>Аварийно-спасательные формирования</w:t>
                  </w:r>
                </w:p>
                <w:p w:rsidR="00A81295" w:rsidRDefault="00A81295" w:rsidP="00A81295"/>
              </w:txbxContent>
            </v:textbox>
          </v:roundrect>
        </w:pict>
      </w:r>
      <w:r>
        <w:rPr>
          <w:rFonts w:ascii="Times New Roman CYR" w:hAnsi="Times New Roman CYR"/>
          <w:noProof/>
          <w:sz w:val="28"/>
          <w:szCs w:val="28"/>
        </w:rPr>
        <w:pict>
          <v:roundrect id="_x0000_s1346" style="position:absolute;left:0;text-align:left;margin-left:-4.05pt;margin-top:10.4pt;width:132pt;height:111pt;z-index:251814912" arcsize="10923f">
            <v:textbox>
              <w:txbxContent>
                <w:p w:rsidR="00A81295" w:rsidRDefault="00A81295" w:rsidP="00A81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1295" w:rsidRPr="008D7E0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</w:rPr>
                    <w:t>Аварийно-спасательные службы</w:t>
                  </w:r>
                </w:p>
                <w:p w:rsidR="00A81295" w:rsidRDefault="00A81295" w:rsidP="00A81295"/>
              </w:txbxContent>
            </v:textbox>
          </v:roundrect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oundrect id="_x0000_s1349" style="position:absolute;left:0;text-align:left;margin-left:1.95pt;margin-top:9.55pt;width:434.25pt;height:89.25pt;z-index:251817984" arcsize="10923f">
            <v:textbox>
              <w:txbxContent>
                <w:p w:rsidR="00A81295" w:rsidRPr="008D7E0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</w:rPr>
                    <w:t>Оснащенные специальной техникой, оборудованием, снаряжением, инструментом, материалами с учетом обеспечения проведения АСДНР в зоне ЧС в течение  не менее 3 суток.</w:t>
                  </w:r>
                </w:p>
                <w:p w:rsidR="00A81295" w:rsidRPr="00865198" w:rsidRDefault="00A81295" w:rsidP="00A81295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     </w: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pict>
          <v:roundrect id="_x0000_s1350" style="position:absolute;left:0;text-align:left;margin-left:1.95pt;margin-top:1.5pt;width:434.25pt;height:108pt;z-index:251819008" arcsize="10923f">
            <v:textbox>
              <w:txbxContent>
                <w:p w:rsidR="00A81295" w:rsidRPr="008D7E05" w:rsidRDefault="00A81295" w:rsidP="00A81295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05">
                    <w:rPr>
                      <w:b/>
                      <w:bCs/>
                      <w:sz w:val="28"/>
                      <w:szCs w:val="28"/>
                      <w:u w:val="single"/>
                    </w:rPr>
                    <w:t>Состав сил и средств, а также Перечень сил постоянной готовности</w:t>
                  </w:r>
                  <w:r w:rsidRPr="008D7E05">
                    <w:rPr>
                      <w:b/>
                      <w:bCs/>
                      <w:sz w:val="28"/>
                      <w:szCs w:val="28"/>
                    </w:rPr>
                    <w:t xml:space="preserve"> федерального уровня РСЧС определён ПП РФ от 8.11.2013г. № 1007 «О силах и средствах единой государственной системы предупреждения и ликвидации чрезвычайных ситуаций»</w:t>
                  </w:r>
                </w:p>
                <w:p w:rsidR="00A81295" w:rsidRDefault="00A81295" w:rsidP="00A81295"/>
              </w:txbxContent>
            </v:textbox>
          </v:roundrect>
        </w:pict>
      </w: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</w:p>
    <w:p w:rsidR="00A81295" w:rsidRPr="00875637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</w:t>
      </w:r>
      <w:r w:rsidRPr="00875637">
        <w:rPr>
          <w:rFonts w:ascii="Times New Roman CYR" w:hAnsi="Times New Roman CYR"/>
          <w:sz w:val="28"/>
          <w:szCs w:val="28"/>
        </w:rPr>
        <w:t xml:space="preserve">Основу сил постоянной  готовности  составляют  </w:t>
      </w:r>
      <w:r w:rsidRPr="00875637">
        <w:rPr>
          <w:rFonts w:ascii="Times New Roman CYR" w:hAnsi="Times New Roman CYR"/>
          <w:b/>
          <w:sz w:val="28"/>
          <w:szCs w:val="28"/>
        </w:rPr>
        <w:t xml:space="preserve">аварийно-спасательные службы, аварийно-спасательные формирования, </w:t>
      </w:r>
      <w:r w:rsidRPr="00875637">
        <w:rPr>
          <w:rFonts w:ascii="Times New Roman CYR" w:hAnsi="Times New Roman CYR"/>
          <w:sz w:val="28"/>
          <w:szCs w:val="28"/>
        </w:rPr>
        <w:t>иные службы  и  формирования, оснащенные специальной  техникой,    оборудованием,  снаряжением, инструментом,  материалами с учетом обеспечения проведения аварийно-спасательных и  других  неотложных  работ  в  зоне  чрезвычайной ситуации в течение не менее 3 суток.</w:t>
      </w:r>
    </w:p>
    <w:p w:rsidR="00A81295" w:rsidRPr="00875637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" w:hAnsi="Times New Roman"/>
          <w:sz w:val="28"/>
          <w:szCs w:val="28"/>
        </w:rPr>
        <w:t xml:space="preserve">  </w:t>
      </w:r>
      <w:r w:rsidRPr="00875637">
        <w:rPr>
          <w:rFonts w:ascii="Times New Roman CYR" w:hAnsi="Times New Roman CYR"/>
          <w:sz w:val="28"/>
          <w:szCs w:val="28"/>
        </w:rPr>
        <w:t xml:space="preserve">   Перечень сил постоянной готовности федерального уровня  утверждается Правительством  РФ  по   представлению   МЧС РФ, согласованному с заинтересованными федеральными органами исполнительной  власти,  органами исполнительной власти субъектов РФ и организациями.</w:t>
      </w:r>
    </w:p>
    <w:p w:rsidR="00A81295" w:rsidRPr="00875637" w:rsidRDefault="00A81295" w:rsidP="00A81295">
      <w:pPr>
        <w:pStyle w:val="1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     Перечень сил постоянной готовности территориальных подсистем утверждается органами исполнительной власти субъектов РФ по согласованию с Министерством Российской Федерации  по  делам гражданской обороны, чрезвычайным  ситуациям  и  ликвидации  последствий стихийных бедствий.</w:t>
      </w:r>
    </w:p>
    <w:p w:rsidR="00A81295" w:rsidRPr="00875637" w:rsidRDefault="00A81295" w:rsidP="005A52C4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     Состав и структуру сил постоянной готовности определяют создающие их федеральные органы исполнительной власти,  органы  исполнительной  власти субъектов Российской Федерации, органы местного  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  <w:r w:rsidRPr="00875637">
        <w:rPr>
          <w:sz w:val="28"/>
          <w:szCs w:val="28"/>
        </w:rPr>
        <w:t xml:space="preserve"> </w:t>
      </w:r>
      <w:r w:rsidRPr="00875637">
        <w:rPr>
          <w:rFonts w:ascii="Times New Roman CYR" w:hAnsi="Times New Roman CYR"/>
          <w:sz w:val="28"/>
          <w:szCs w:val="28"/>
        </w:rPr>
        <w:t>Координацию деятельности аварийно-спасательных служб, аварийно-спасательных формирований, общественных объединений, участвующих в проведении аварийно-спасательных работ и действующих на всей или большей части территории РФ, а также всех видов пожарной охраны осуществляет в установленном порядке МЧС РФ.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 на территориях субъектов РФ осуществляют в </w:t>
      </w:r>
      <w:r w:rsidRPr="00875637">
        <w:rPr>
          <w:rFonts w:ascii="Times New Roman CYR" w:hAnsi="Times New Roman CYR"/>
          <w:sz w:val="28"/>
          <w:szCs w:val="28"/>
        </w:rPr>
        <w:lastRenderedPageBreak/>
        <w:t>установленном порядке главные управления МЧС  РФ по субъектам РФ. 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ЧС и ГО при органах местного самоуправления.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в соответствии с планами взаимодействия при ликвидации ЧС  на других объектах и территориях;</w:t>
      </w:r>
    </w:p>
    <w:p w:rsidR="00A81295" w:rsidRPr="00875637" w:rsidRDefault="00A81295" w:rsidP="00A81295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75637">
        <w:rPr>
          <w:rFonts w:ascii="Times New Roman CYR" w:hAnsi="Times New Roman CYR"/>
          <w:sz w:val="28"/>
          <w:szCs w:val="28"/>
        </w:rPr>
        <w:t>по решению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A81295" w:rsidRPr="00865198" w:rsidRDefault="00A81295" w:rsidP="00A81295">
      <w:pPr>
        <w:pStyle w:val="a3"/>
        <w:jc w:val="center"/>
        <w:rPr>
          <w:b/>
          <w:sz w:val="28"/>
          <w:szCs w:val="28"/>
        </w:rPr>
      </w:pPr>
      <w:r w:rsidRPr="00865198">
        <w:rPr>
          <w:b/>
          <w:i/>
          <w:iCs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A81295" w:rsidRPr="00875637" w:rsidRDefault="00A81295" w:rsidP="005A52C4">
      <w:pPr>
        <w:jc w:val="both"/>
        <w:rPr>
          <w:sz w:val="28"/>
          <w:szCs w:val="28"/>
        </w:rPr>
      </w:pPr>
      <w:r w:rsidRPr="00875637">
        <w:rPr>
          <w:sz w:val="28"/>
          <w:szCs w:val="28"/>
        </w:rPr>
        <w:t xml:space="preserve">    1.Разработка и реализация правовых и экономических норм по обеспечению защиты населения и территорий от чрезвычайных ситуаций, </w:t>
      </w:r>
      <w:r w:rsidRPr="00875637">
        <w:rPr>
          <w:i/>
          <w:sz w:val="28"/>
          <w:szCs w:val="28"/>
        </w:rPr>
        <w:t xml:space="preserve">в </w:t>
      </w:r>
      <w:r w:rsidRPr="00875637">
        <w:rPr>
          <w:sz w:val="28"/>
          <w:szCs w:val="28"/>
        </w:rPr>
        <w:t>том числе по обеспечению безопасности людей на водных объектах.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 w:rsidRPr="00875637">
        <w:rPr>
          <w:sz w:val="28"/>
          <w:szCs w:val="28"/>
        </w:rPr>
        <w:t xml:space="preserve">   2.Осуществление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 w:rsidRPr="00875637">
        <w:rPr>
          <w:sz w:val="28"/>
          <w:szCs w:val="28"/>
        </w:rPr>
        <w:t xml:space="preserve">   3.Обеспечение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 w:rsidRPr="00875637">
        <w:rPr>
          <w:sz w:val="28"/>
          <w:szCs w:val="28"/>
        </w:rPr>
        <w:t xml:space="preserve">   4.Сбор, обработка, обмен и выдача информации в области защиты населения и территорий от чрезвычайных ситуаций.</w:t>
      </w:r>
    </w:p>
    <w:p w:rsidR="00A81295" w:rsidRPr="00875637" w:rsidRDefault="00A81295" w:rsidP="005A52C4">
      <w:pPr>
        <w:jc w:val="both"/>
        <w:rPr>
          <w:sz w:val="28"/>
          <w:szCs w:val="28"/>
        </w:rPr>
      </w:pPr>
      <w:r w:rsidRPr="00875637">
        <w:rPr>
          <w:sz w:val="28"/>
          <w:szCs w:val="28"/>
        </w:rPr>
        <w:t xml:space="preserve">   5.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объектах.</w:t>
      </w:r>
    </w:p>
    <w:p w:rsidR="00A81295" w:rsidRPr="00875637" w:rsidRDefault="00A81295" w:rsidP="005A52C4">
      <w:pPr>
        <w:pStyle w:val="a3"/>
        <w:jc w:val="both"/>
        <w:rPr>
          <w:b/>
          <w:sz w:val="28"/>
          <w:szCs w:val="28"/>
        </w:rPr>
      </w:pPr>
      <w:r w:rsidRPr="00875637">
        <w:rPr>
          <w:sz w:val="28"/>
          <w:szCs w:val="28"/>
        </w:rPr>
        <w:t xml:space="preserve">    6.Организация своевременного оповещения и информирования населения о чрезвычайных ситуациях в местах массового пребывания людей.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 w:rsidRPr="00875637">
        <w:rPr>
          <w:sz w:val="28"/>
          <w:szCs w:val="28"/>
        </w:rPr>
        <w:lastRenderedPageBreak/>
        <w:t xml:space="preserve">    7.Прогнозирование и оценка социально-экономических последствий чрезвычайных ситуаций.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 w:rsidRPr="00875637">
        <w:rPr>
          <w:sz w:val="28"/>
          <w:szCs w:val="28"/>
        </w:rPr>
        <w:t xml:space="preserve">    8.Создание резервов финансовых и материальных ресурсов для ликвидации чрезвычайных ситуаций.</w:t>
      </w:r>
    </w:p>
    <w:p w:rsidR="00A81295" w:rsidRPr="00875637" w:rsidRDefault="005A52C4" w:rsidP="005A52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295" w:rsidRPr="00875637">
        <w:rPr>
          <w:sz w:val="28"/>
          <w:szCs w:val="28"/>
        </w:rPr>
        <w:t>9.Осуществление государственной экспертизы, надзора и контроля в области защиты населения и территорий от чрезвычайных ситуаций.</w:t>
      </w:r>
    </w:p>
    <w:p w:rsidR="00A81295" w:rsidRPr="00875637" w:rsidRDefault="00A81295" w:rsidP="005A52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637">
        <w:rPr>
          <w:sz w:val="28"/>
          <w:szCs w:val="28"/>
        </w:rPr>
        <w:t xml:space="preserve">10.Ликвидация чрезвычайных ситуаций. 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</w:t>
      </w:r>
      <w:r w:rsidRPr="00875637"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</w:t>
      </w:r>
      <w:r w:rsidRPr="00875637">
        <w:rPr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A81295" w:rsidRPr="00875637" w:rsidRDefault="00A81295" w:rsidP="005A52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r w:rsidRPr="00875637">
        <w:rPr>
          <w:sz w:val="28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A81295" w:rsidRDefault="00A81295" w:rsidP="005A52C4">
      <w:pPr>
        <w:shd w:val="clear" w:color="auto" w:fill="FFFFFF"/>
        <w:ind w:firstLine="695"/>
        <w:jc w:val="both"/>
        <w:rPr>
          <w:sz w:val="28"/>
          <w:szCs w:val="28"/>
        </w:rPr>
      </w:pPr>
    </w:p>
    <w:p w:rsidR="00A81295" w:rsidRDefault="00A81295" w:rsidP="005A52C4">
      <w:pPr>
        <w:shd w:val="clear" w:color="auto" w:fill="FFFFFF"/>
        <w:ind w:firstLine="695"/>
        <w:jc w:val="both"/>
        <w:rPr>
          <w:sz w:val="28"/>
          <w:szCs w:val="28"/>
        </w:rPr>
      </w:pPr>
    </w:p>
    <w:p w:rsidR="00A81295" w:rsidRPr="00C44117" w:rsidRDefault="00A81295" w:rsidP="005A52C4">
      <w:pPr>
        <w:shd w:val="clear" w:color="auto" w:fill="FFFFFF"/>
        <w:jc w:val="both"/>
        <w:rPr>
          <w:sz w:val="28"/>
          <w:szCs w:val="28"/>
        </w:rPr>
      </w:pPr>
    </w:p>
    <w:p w:rsidR="001D0DDC" w:rsidRPr="00802593" w:rsidRDefault="001D0DDC" w:rsidP="005A52C4">
      <w:pPr>
        <w:jc w:val="both"/>
        <w:rPr>
          <w:sz w:val="28"/>
          <w:szCs w:val="28"/>
        </w:rPr>
      </w:pPr>
    </w:p>
    <w:sectPr w:rsidR="001D0DDC" w:rsidRPr="00802593" w:rsidSect="00B7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40B6E"/>
    <w:lvl w:ilvl="0">
      <w:numFmt w:val="bullet"/>
      <w:lvlText w:val="*"/>
      <w:lvlJc w:val="left"/>
    </w:lvl>
  </w:abstractNum>
  <w:abstractNum w:abstractNumId="1">
    <w:nsid w:val="04F71FF9"/>
    <w:multiLevelType w:val="hybridMultilevel"/>
    <w:tmpl w:val="48681C30"/>
    <w:lvl w:ilvl="0" w:tplc="35EE59E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837BF1"/>
    <w:multiLevelType w:val="hybridMultilevel"/>
    <w:tmpl w:val="9C0286CA"/>
    <w:lvl w:ilvl="0" w:tplc="C7EA01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FAA1B54"/>
    <w:multiLevelType w:val="hybridMultilevel"/>
    <w:tmpl w:val="413C13D0"/>
    <w:lvl w:ilvl="0" w:tplc="C79E75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B90B8E"/>
    <w:multiLevelType w:val="hybridMultilevel"/>
    <w:tmpl w:val="741CFAA0"/>
    <w:lvl w:ilvl="0" w:tplc="943EB4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53F7173"/>
    <w:multiLevelType w:val="hybridMultilevel"/>
    <w:tmpl w:val="2A44D06A"/>
    <w:lvl w:ilvl="0" w:tplc="C79E75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2593"/>
    <w:rsid w:val="001D0DDC"/>
    <w:rsid w:val="005A52C4"/>
    <w:rsid w:val="007051D5"/>
    <w:rsid w:val="00802593"/>
    <w:rsid w:val="00855CDE"/>
    <w:rsid w:val="00944A39"/>
    <w:rsid w:val="00A81295"/>
    <w:rsid w:val="00B77CDA"/>
    <w:rsid w:val="00D556AD"/>
    <w:rsid w:val="00EA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4" type="connector" idref="#_x0000_s1307"/>
        <o:r id="V:Rule65" type="connector" idref="#_x0000_s1289"/>
        <o:r id="V:Rule66" type="connector" idref="#_x0000_s1324"/>
        <o:r id="V:Rule67" type="connector" idref="#_x0000_s1330"/>
        <o:r id="V:Rule68" type="connector" idref="#_x0000_s1320"/>
        <o:r id="V:Rule69" type="connector" idref="#_x0000_s1288"/>
        <o:r id="V:Rule70" type="connector" idref="#_x0000_s1248"/>
        <o:r id="V:Rule71" type="connector" idref="#_x0000_s1240"/>
        <o:r id="V:Rule72" type="connector" idref="#_x0000_s1309"/>
        <o:r id="V:Rule73" type="connector" idref="#_x0000_s1253"/>
        <o:r id="V:Rule74" type="connector" idref="#_x0000_s1239"/>
        <o:r id="V:Rule75" type="connector" idref="#_x0000_s1308"/>
        <o:r id="V:Rule76" type="connector" idref="#_x0000_s1212"/>
        <o:r id="V:Rule77" type="connector" idref="#_x0000_s1220"/>
        <o:r id="V:Rule78" type="connector" idref="#_x0000_s1246"/>
        <o:r id="V:Rule79" type="connector" idref="#_x0000_s1213"/>
        <o:r id="V:Rule80" type="connector" idref="#_x0000_s1363"/>
        <o:r id="V:Rule81" type="connector" idref="#_x0000_s1225"/>
        <o:r id="V:Rule82" type="connector" idref="#_x0000_s1216"/>
        <o:r id="V:Rule83" type="connector" idref="#_x0000_s1218"/>
        <o:r id="V:Rule84" type="connector" idref="#_x0000_s1329"/>
        <o:r id="V:Rule85" type="connector" idref="#_x0000_s1262"/>
        <o:r id="V:Rule86" type="connector" idref="#_x0000_s1252"/>
        <o:r id="V:Rule87" type="connector" idref="#_x0000_s1311"/>
        <o:r id="V:Rule88" type="connector" idref="#_x0000_s1215"/>
        <o:r id="V:Rule89" type="connector" idref="#_x0000_s1355"/>
        <o:r id="V:Rule90" type="connector" idref="#_x0000_s1254"/>
        <o:r id="V:Rule91" type="connector" idref="#_x0000_s1219"/>
        <o:r id="V:Rule92" type="connector" idref="#_x0000_s1293"/>
        <o:r id="V:Rule93" type="connector" idref="#_x0000_s1232"/>
        <o:r id="V:Rule94" type="connector" idref="#_x0000_s1356"/>
        <o:r id="V:Rule95" type="connector" idref="#_x0000_s1322"/>
        <o:r id="V:Rule96" type="connector" idref="#_x0000_s1323"/>
        <o:r id="V:Rule97" type="connector" idref="#_x0000_s1260"/>
        <o:r id="V:Rule98" type="connector" idref="#_x0000_s1263"/>
        <o:r id="V:Rule99" type="connector" idref="#_x0000_s1214"/>
        <o:r id="V:Rule100" type="connector" idref="#_x0000_s1235"/>
        <o:r id="V:Rule101" type="connector" idref="#_x0000_s1290"/>
        <o:r id="V:Rule102" type="connector" idref="#_x0000_s1327"/>
        <o:r id="V:Rule103" type="connector" idref="#_x0000_s1321"/>
        <o:r id="V:Rule104" type="connector" idref="#_x0000_s1305"/>
        <o:r id="V:Rule105" type="connector" idref="#_x0000_s1312"/>
        <o:r id="V:Rule106" type="connector" idref="#_x0000_s1291"/>
        <o:r id="V:Rule107" type="connector" idref="#_x0000_s1249"/>
        <o:r id="V:Rule108" type="connector" idref="#_x0000_s1255"/>
        <o:r id="V:Rule109" type="connector" idref="#_x0000_s1306"/>
        <o:r id="V:Rule110" type="connector" idref="#_x0000_s1236"/>
        <o:r id="V:Rule111" type="connector" idref="#_x0000_s1314"/>
        <o:r id="V:Rule112" type="connector" idref="#_x0000_s1328"/>
        <o:r id="V:Rule113" type="connector" idref="#_x0000_s1261"/>
        <o:r id="V:Rule114" type="connector" idref="#_x0000_s1362"/>
        <o:r id="V:Rule115" type="connector" idref="#_x0000_s1310"/>
        <o:r id="V:Rule116" type="connector" idref="#_x0000_s1256"/>
        <o:r id="V:Rule117" type="connector" idref="#_x0000_s1217"/>
        <o:r id="V:Rule118" type="connector" idref="#_x0000_s1226"/>
        <o:r id="V:Rule119" type="connector" idref="#_x0000_s1326"/>
        <o:r id="V:Rule120" type="connector" idref="#_x0000_s1271"/>
        <o:r id="V:Rule121" type="connector" idref="#_x0000_s1233"/>
        <o:r id="V:Rule122" type="connector" idref="#_x0000_s1292"/>
        <o:r id="V:Rule123" type="connector" idref="#_x0000_s1247"/>
        <o:r id="V:Rule124" type="connector" idref="#_x0000_s1241"/>
        <o:r id="V:Rule125" type="connector" idref="#_x0000_s1313"/>
        <o:r id="V:Rule126" type="connector" idref="#_x0000_s13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2593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5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2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0259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2593"/>
    <w:pPr>
      <w:shd w:val="clear" w:color="auto" w:fill="FFFFFF"/>
      <w:overflowPunct/>
      <w:autoSpaceDE/>
      <w:autoSpaceDN/>
      <w:adjustRightInd/>
      <w:spacing w:line="324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025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3">
    <w:name w:val="Normal (Web)"/>
    <w:basedOn w:val="a"/>
    <w:rsid w:val="00A812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1">
    <w:name w:val="Текст1"/>
    <w:basedOn w:val="a"/>
    <w:rsid w:val="00A8129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22">
    <w:name w:val="Основной текст 22"/>
    <w:basedOn w:val="a"/>
    <w:rsid w:val="00A8129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a4">
    <w:name w:val="List Paragraph"/>
    <w:basedOn w:val="a"/>
    <w:uiPriority w:val="34"/>
    <w:qFormat/>
    <w:rsid w:val="00A81295"/>
    <w:pPr>
      <w:widowControl w:val="0"/>
      <w:overflowPunct/>
      <w:ind w:left="720"/>
      <w:contextualSpacing/>
      <w:textAlignment w:val="auto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81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6036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2014-09-24T03:10:00Z</dcterms:created>
  <dcterms:modified xsi:type="dcterms:W3CDTF">2014-09-24T03:29:00Z</dcterms:modified>
</cp:coreProperties>
</file>